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A354AE" w:rsidRDefault="002232BE" w:rsidP="00095B5E">
      <w:pPr>
        <w:pStyle w:val="Heading1"/>
        <w:spacing w:before="0" w:line="240" w:lineRule="auto"/>
        <w:rPr>
          <w:rFonts w:ascii="Sylfaen" w:hAnsi="Sylfaen"/>
          <w:noProof/>
          <w:sz w:val="22"/>
          <w:szCs w:val="22"/>
          <w:lang w:val="ru-RU"/>
        </w:rPr>
      </w:pPr>
    </w:p>
    <w:p w:rsidR="005625D5" w:rsidRDefault="005625D5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</w:p>
    <w:p w:rsidR="005625D5" w:rsidRDefault="005625D5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</w:p>
    <w:p w:rsidR="005625D5" w:rsidRDefault="005625D5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</w:p>
    <w:p w:rsidR="005625D5" w:rsidRDefault="005625D5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A354AE">
        <w:rPr>
          <w:rFonts w:ascii="Sylfaen" w:hAnsi="Sylfaen"/>
          <w:noProof/>
        </w:rPr>
        <w:drawing>
          <wp:inline distT="0" distB="0" distL="0" distR="0" wp14:anchorId="326E11AC" wp14:editId="43A8BAE4">
            <wp:extent cx="6421755" cy="65214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5D5" w:rsidRDefault="005625D5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</w:p>
    <w:p w:rsidR="005625D5" w:rsidRDefault="005625D5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</w:p>
    <w:p w:rsidR="00920E56" w:rsidRPr="00A354AE" w:rsidRDefault="003B5FF9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A354AE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973" w:tblpY="485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291"/>
        <w:gridCol w:w="6091"/>
      </w:tblGrid>
      <w:tr w:rsidR="00761D47" w:rsidRPr="00A354AE" w:rsidTr="00EC5E71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EC5E71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დასახელება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7C02" w:rsidRPr="005302F5" w:rsidRDefault="00292572" w:rsidP="00EC5E71">
            <w:pPr>
              <w:spacing w:after="0" w:line="240" w:lineRule="auto"/>
              <w:ind w:right="34"/>
              <w:rPr>
                <w:rFonts w:ascii="Sylfaen" w:hAnsi="Sylfaen"/>
                <w:noProof/>
                <w:sz w:val="24"/>
                <w:szCs w:val="24"/>
              </w:rPr>
            </w:pPr>
            <w:r w:rsidRPr="00AC200E">
              <w:rPr>
                <w:rFonts w:ascii="Sylfaen" w:hAnsi="Sylfaen"/>
              </w:rPr>
              <w:t>საქართველოს</w:t>
            </w:r>
            <w:r w:rsidRPr="00AC200E">
              <w:t xml:space="preserve"> </w:t>
            </w:r>
            <w:r w:rsidRPr="00AC200E">
              <w:rPr>
                <w:rFonts w:ascii="Sylfaen" w:hAnsi="Sylfaen"/>
              </w:rPr>
              <w:t xml:space="preserve">ისტორია  </w:t>
            </w:r>
          </w:p>
        </w:tc>
      </w:tr>
      <w:tr w:rsidR="00761D47" w:rsidRPr="00E3238C" w:rsidTr="00EC5E71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A354AE" w:rsidRDefault="00761D47" w:rsidP="00EC5E71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მისანიჭებელი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აკადემიური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ხარისხი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A354AE" w:rsidRDefault="00761D47" w:rsidP="00EC5E71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92572" w:rsidRPr="00AC200E" w:rsidRDefault="00292572" w:rsidP="00EC5E71">
            <w:pPr>
              <w:pStyle w:val="BodyText"/>
              <w:tabs>
                <w:tab w:val="left" w:pos="90"/>
              </w:tabs>
              <w:ind w:right="-720"/>
              <w:jc w:val="left"/>
              <w:rPr>
                <w:rFonts w:ascii="Sylfaen" w:hAnsi="Sylfaen"/>
                <w:sz w:val="22"/>
                <w:szCs w:val="22"/>
              </w:rPr>
            </w:pPr>
            <w:r w:rsidRPr="00AC200E">
              <w:rPr>
                <w:rFonts w:ascii="Sylfaen" w:hAnsi="Sylfaen"/>
                <w:sz w:val="22"/>
                <w:szCs w:val="22"/>
                <w:lang w:val="ka-GE"/>
              </w:rPr>
              <w:t>საქართველოს ისტორიის მაგისტრი</w:t>
            </w:r>
          </w:p>
          <w:p w:rsidR="00292572" w:rsidRPr="00AC200E" w:rsidRDefault="00292572" w:rsidP="00EC5E71">
            <w:pPr>
              <w:pStyle w:val="BodyText"/>
              <w:tabs>
                <w:tab w:val="left" w:pos="90"/>
              </w:tabs>
              <w:ind w:right="-720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 w:rsidRPr="00AC200E">
              <w:rPr>
                <w:rFonts w:ascii="Sylfaen" w:hAnsi="Sylfaen"/>
                <w:sz w:val="22"/>
                <w:szCs w:val="22"/>
              </w:rPr>
              <w:t>MA in Georgian History</w:t>
            </w:r>
          </w:p>
          <w:p w:rsidR="002B7C02" w:rsidRPr="00A354AE" w:rsidRDefault="002B7C02" w:rsidP="00EC5E71">
            <w:pPr>
              <w:spacing w:after="0" w:line="240" w:lineRule="auto"/>
              <w:jc w:val="both"/>
              <w:rPr>
                <w:noProof/>
                <w:lang w:val="ru-RU"/>
              </w:rPr>
            </w:pPr>
          </w:p>
        </w:tc>
      </w:tr>
      <w:tr w:rsidR="00761D47" w:rsidRPr="00A354AE" w:rsidTr="00EC5E71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EC5E71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ფაკულტეტის დასახელება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EC5E71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E3238C" w:rsidTr="00EC5E71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EC5E71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ხელმძღვანელი/ხელმძღვანელები/</w:t>
            </w:r>
          </w:p>
          <w:p w:rsidR="00761D47" w:rsidRPr="00A354AE" w:rsidRDefault="00761D47" w:rsidP="00EC5E71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კოორდინატორი</w:t>
            </w:r>
          </w:p>
        </w:tc>
        <w:tc>
          <w:tcPr>
            <w:tcW w:w="60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92572" w:rsidRDefault="00292572" w:rsidP="00EC5E71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ისტორიის დოქტორი პროფ. სულხან კუპრაშვილი</w:t>
            </w:r>
          </w:p>
          <w:p w:rsidR="00292572" w:rsidRDefault="00292572" w:rsidP="00EC5E71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ტელ: 995 577 131 523</w:t>
            </w:r>
          </w:p>
          <w:p w:rsidR="005B18B5" w:rsidRPr="00292572" w:rsidRDefault="00292572" w:rsidP="00EC5E71">
            <w:pPr>
              <w:spacing w:line="240" w:lineRule="auto"/>
              <w:ind w:right="-720"/>
              <w:jc w:val="both"/>
              <w:rPr>
                <w:rFonts w:ascii="Sylfaen" w:hAnsi="Sylfaen"/>
              </w:rPr>
            </w:pPr>
            <w:r w:rsidRPr="00AC200E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Email: sulxani03@gmail.com</w:t>
            </w:r>
          </w:p>
        </w:tc>
      </w:tr>
      <w:tr w:rsidR="00761D47" w:rsidRPr="00A354AE" w:rsidTr="00EC5E71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EC5E71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ხანგრძლივობა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კრედიტების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რაოდენობა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091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BC5026" w:rsidRDefault="002B7C02" w:rsidP="00EC5E71">
            <w:pPr>
              <w:spacing w:after="0" w:line="240" w:lineRule="auto"/>
              <w:rPr>
                <w:rFonts w:ascii="Sylfaen" w:hAnsi="Sylfaen"/>
                <w:b/>
                <w:noProof/>
                <w:color w:val="943634" w:themeColor="accent2" w:themeShade="BF"/>
                <w:lang w:val="ru-RU"/>
              </w:rPr>
            </w:pPr>
            <w:r w:rsidRPr="00BC5026">
              <w:rPr>
                <w:rFonts w:ascii="Sylfaen" w:hAnsi="Sylfaen" w:cs="Sylfaen"/>
                <w:b/>
                <w:noProof/>
                <w:lang w:val="ru-RU"/>
              </w:rPr>
              <w:t xml:space="preserve">120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ECTS კრედიტი</w:t>
            </w:r>
          </w:p>
        </w:tc>
      </w:tr>
      <w:tr w:rsidR="00761D47" w:rsidRPr="00A354AE" w:rsidTr="00EC5E71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EC5E71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EC5E71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ქართული</w:t>
            </w:r>
          </w:p>
        </w:tc>
      </w:tr>
      <w:tr w:rsidR="00761D47" w:rsidRPr="00A354AE" w:rsidTr="00EC5E71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EC5E71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6013F" w:rsidRDefault="00095B5E" w:rsidP="00EC5E71">
            <w:pPr>
              <w:spacing w:after="0"/>
              <w:rPr>
                <w:rFonts w:ascii="Sylfaen" w:eastAsia="Times New Roman" w:hAnsi="Sylfaen" w:cs="Arial"/>
                <w:noProof/>
                <w:lang w:val="ru-RU"/>
              </w:rPr>
            </w:pPr>
            <w:r w:rsidRPr="0056013F">
              <w:rPr>
                <w:rFonts w:ascii="Sylfaen" w:eastAsia="Times New Roman" w:hAnsi="Sylfaen" w:cs="Sylfaen"/>
                <w:noProof/>
                <w:lang w:val="ru-RU"/>
              </w:rPr>
              <w:t>აკრედიტ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 xml:space="preserve">. </w:t>
            </w:r>
            <w:r w:rsidRPr="0056013F">
              <w:rPr>
                <w:rFonts w:ascii="Sylfaen" w:eastAsia="Times New Roman" w:hAnsi="Sylfaen" w:cs="Sylfaen"/>
                <w:noProof/>
                <w:lang w:val="ru-RU"/>
              </w:rPr>
              <w:t>გადაწყვეტილება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 xml:space="preserve">: </w:t>
            </w:r>
            <w:r w:rsidR="00BC5026" w:rsidRPr="0056013F">
              <w:rPr>
                <w:rFonts w:ascii="Sylfaen" w:eastAsia="Times New Roman" w:hAnsi="Sylfaen" w:cs="Arial"/>
                <w:noProof/>
              </w:rPr>
              <w:t xml:space="preserve"> 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>№48; 23.09.2011</w:t>
            </w:r>
          </w:p>
          <w:p w:rsidR="00095B5E" w:rsidRPr="00A354AE" w:rsidRDefault="00095B5E" w:rsidP="00EC5E71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56013F">
              <w:rPr>
                <w:rFonts w:ascii="Sylfaen" w:hAnsi="Sylfaen"/>
                <w:noProof/>
                <w:lang w:val="ru-RU"/>
              </w:rPr>
              <w:t xml:space="preserve">ფაკულტეტის საბჭოს ოქმი </w:t>
            </w:r>
            <w:r w:rsidR="00BC5026" w:rsidRPr="0056013F">
              <w:rPr>
                <w:rFonts w:ascii="Sylfaen" w:hAnsi="Sylfaen"/>
                <w:noProof/>
              </w:rPr>
              <w:t xml:space="preserve"> 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>№</w:t>
            </w:r>
            <w:r w:rsidRPr="0056013F">
              <w:rPr>
                <w:rFonts w:ascii="Sylfaen" w:hAnsi="Sylfaen"/>
                <w:noProof/>
                <w:lang w:val="ru-RU"/>
              </w:rPr>
              <w:t>18 - 5.02.2016</w:t>
            </w:r>
          </w:p>
        </w:tc>
      </w:tr>
      <w:tr w:rsidR="00761D47" w:rsidRPr="00A354AE" w:rsidTr="00EC5E71">
        <w:tc>
          <w:tcPr>
            <w:tcW w:w="1024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EC5E71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C02" w:rsidRPr="00BC5026" w:rsidRDefault="002B7C02" w:rsidP="00EC5E71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1.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ბაკალავრის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(ან მასთან გათანაბრებული) აკადემიური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ხარისხი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>.</w:t>
            </w:r>
          </w:p>
          <w:p w:rsidR="002B7C02" w:rsidRPr="00BC5026" w:rsidRDefault="002B7C02" w:rsidP="00EC5E71">
            <w:pPr>
              <w:spacing w:after="0" w:line="240" w:lineRule="auto"/>
              <w:rPr>
                <w:rFonts w:ascii="AcadNusx" w:hAnsi="AcadNusx"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 xml:space="preserve">2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ერთიანი ეროვნული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სამაგისტრო 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ჩაბარება.</w:t>
            </w:r>
          </w:p>
          <w:p w:rsidR="00C307BD" w:rsidRPr="00BC5026" w:rsidRDefault="002B7C02" w:rsidP="00EC5E71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hAnsi="Sylfaen"/>
                <w:noProof/>
                <w:lang w:val="ru-RU"/>
              </w:rPr>
              <w:t>3.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საუნივერსიტეტო გამოცდის</w:t>
            </w:r>
            <w:r w:rsidRPr="00BC5026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 w:cs="Sylfaen"/>
                <w:noProof/>
                <w:lang w:val="ru-RU"/>
              </w:rPr>
              <w:t>ჩაბარება</w:t>
            </w:r>
            <w:r w:rsidR="00292572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="00292572">
              <w:rPr>
                <w:rFonts w:ascii="Sylfaen" w:hAnsi="Sylfaen" w:cs="AcadNusx"/>
                <w:noProof/>
                <w:lang w:val="ka-GE"/>
              </w:rPr>
              <w:t>საქართველოს</w:t>
            </w:r>
            <w:r w:rsidRPr="00BC5026">
              <w:rPr>
                <w:rFonts w:ascii="Sylfaen" w:hAnsi="Sylfaen" w:cs="Sylfaen"/>
                <w:noProof/>
                <w:lang w:val="ru-RU"/>
              </w:rPr>
              <w:t xml:space="preserve"> ისტორიაში.</w:t>
            </w:r>
          </w:p>
        </w:tc>
      </w:tr>
      <w:tr w:rsidR="00761D47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C5026" w:rsidRDefault="00761D47" w:rsidP="00EC5E71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0D762D" w:rsidRPr="00BC5026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572" w:rsidRPr="00AC200E" w:rsidRDefault="00292572" w:rsidP="00EC5E71">
            <w:p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სამაგისტრო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პროგრამა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–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“საქართველოს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ისტორია”,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სასწავლო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კომპონენტისა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სამეცნიერო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ერთობლიობას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წარმოადგენს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თეორიული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მასალებისა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წყაროების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შეჯერების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საფუძველზე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მოამზადებს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კვალიფიციურ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სპეციალისტს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საქართველოს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ისტორიის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მიმართულებით.</w:t>
            </w:r>
          </w:p>
          <w:p w:rsidR="00292572" w:rsidRPr="00AC200E" w:rsidRDefault="00292572" w:rsidP="00EC5E71">
            <w:p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სამაგისტრო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პროგრამის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ძირითადი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მიზნებია:</w:t>
            </w:r>
          </w:p>
          <w:p w:rsidR="00292572" w:rsidRPr="00AC200E" w:rsidRDefault="00292572" w:rsidP="00EC5E71">
            <w:p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ბაკალავრიატში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შეძენილი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გაღრმავება,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</w:p>
          <w:p w:rsidR="00292572" w:rsidRPr="00AC200E" w:rsidRDefault="00292572" w:rsidP="00EC5E71">
            <w:pPr>
              <w:numPr>
                <w:ilvl w:val="0"/>
                <w:numId w:val="11"/>
              </w:num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მეცნიერული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ათვისება,</w:t>
            </w:r>
          </w:p>
          <w:p w:rsidR="00292572" w:rsidRPr="00AC200E" w:rsidRDefault="00292572" w:rsidP="00EC5E71">
            <w:pPr>
              <w:numPr>
                <w:ilvl w:val="0"/>
                <w:numId w:val="11"/>
              </w:num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ახალი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მეთოდების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შესწავლა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მეცნიერული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პრაქტიკაში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გამოყენება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რაც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უპირატესი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პირობაა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მიღებისა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სწავლების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მესამე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საფეხურზე.</w:t>
            </w:r>
          </w:p>
          <w:p w:rsidR="00292572" w:rsidRPr="00AC200E" w:rsidRDefault="00292572" w:rsidP="00EC5E71">
            <w:pPr>
              <w:numPr>
                <w:ilvl w:val="0"/>
                <w:numId w:val="11"/>
              </w:numPr>
              <w:spacing w:after="0" w:line="240" w:lineRule="auto"/>
              <w:ind w:right="72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AC200E">
              <w:rPr>
                <w:rFonts w:ascii="Sylfaen" w:eastAsia="Arial Unicode MS" w:hAnsi="Sylfaen" w:cs="Arial Unicode MS"/>
                <w:lang w:val="af-ZA"/>
              </w:rPr>
              <w:t>სწავლის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პროცესში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მაგისტრანტი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შეისწავლის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მისანიჭებელი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კვალიფიკაციისათვის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შესაბამისი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დისციპლინების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კომპლექსს,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რომელიც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საკვალიფიკაციო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თემასთან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ერთად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ხელს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შეუწყობს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მაგისტრის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კვლევის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უნარის</w:t>
            </w:r>
            <w:r w:rsidRPr="00AC200E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AC200E">
              <w:rPr>
                <w:rFonts w:ascii="Sylfaen" w:eastAsia="Arial Unicode MS" w:hAnsi="Sylfaen" w:cs="Arial Unicode MS"/>
                <w:lang w:val="af-ZA"/>
              </w:rPr>
              <w:t>გაღრმავებას.</w:t>
            </w:r>
          </w:p>
          <w:p w:rsidR="00C307BD" w:rsidRPr="00BC5026" w:rsidRDefault="00C307BD" w:rsidP="00EC5E71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</w:p>
        </w:tc>
      </w:tr>
      <w:tr w:rsidR="00761D47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354AE" w:rsidRDefault="00761D47" w:rsidP="00EC5E71">
            <w:pPr>
              <w:spacing w:after="0" w:line="240" w:lineRule="auto"/>
              <w:rPr>
                <w:rFonts w:ascii="Sylfaen" w:hAnsi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="00BC5026">
              <w:rPr>
                <w:rFonts w:ascii="Sylfaen" w:hAnsi="Sylfaen"/>
                <w:b/>
                <w:bCs/>
                <w:noProof/>
                <w:lang w:val="ru-RU"/>
              </w:rPr>
              <w:t xml:space="preserve">  (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A354AE" w:rsidRDefault="00761D47" w:rsidP="00EC5E71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A354AE" w:rsidTr="00EC5E71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EC5E71" w:rsidRDefault="00EC5E71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  <w:p w:rsidR="00C307BD" w:rsidRPr="00A354AE" w:rsidRDefault="00C307BD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A354AE" w:rsidRDefault="00C307BD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</w:p>
          <w:p w:rsidR="00AA6B47" w:rsidRPr="00EC5E71" w:rsidRDefault="00AA6B47" w:rsidP="00EC5E71">
            <w:pPr>
              <w:spacing w:after="0" w:line="240" w:lineRule="auto"/>
              <w:jc w:val="both"/>
              <w:rPr>
                <w:rFonts w:ascii="AcadNusx" w:eastAsia="Arial Unicode MS" w:hAnsi="AcadNusx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საქართველოს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ისტორიის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პრობლემური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საკითხების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დეტალური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საფუძვლიანი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ცოდნა.ქართული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საისტორიო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სასულიერო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აზროვნების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განვითარების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ძირითადი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ეტაპების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ღრმა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შეცნობა.საქართველოს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როლის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შეცნობა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გამოკვეთა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მსოფლიო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პოლიტიკური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პროცესების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ცალკეულ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გადამწყვეტ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ეტაპებზე.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საქართველოს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როლის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განსაზღვრა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მსოფლიო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ისტორიის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განვითარებასთან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მიმართებაში.</w:t>
            </w:r>
          </w:p>
          <w:p w:rsidR="00C307BD" w:rsidRPr="005625D5" w:rsidRDefault="00C307BD" w:rsidP="00EC5E71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</w:p>
        </w:tc>
      </w:tr>
      <w:tr w:rsidR="00C307BD" w:rsidRPr="00A354AE" w:rsidTr="00EC5E71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პერიოდების,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ისტორიულ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წყაროთა,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მონოგრაფიულ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ნაწარმოებთა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აღწერა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შედარება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კლასიფიცირება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მოვლენის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შეფასებისას.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წყაროთა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შერჩევა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საკუთარი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იდეის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წარმოდგენა.</w:t>
            </w:r>
          </w:p>
          <w:p w:rsidR="00C307BD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საისტორიო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სწავლების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მეთოდიკისა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მეთოდოლოგიის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დახმარებით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დიდაქტიკური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უნარჩვევების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განსაზღვრა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გადმოცემის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უნარებთან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მისადაგება</w:t>
            </w:r>
          </w:p>
        </w:tc>
      </w:tr>
      <w:tr w:rsidR="00C307BD" w:rsidRPr="00A354AE" w:rsidTr="00EC5E71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დასკვნის უნარი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საკუთარი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არგუმენტაციის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ლოგიკურად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ჩამოყალიბება,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დალაგება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შესაბამისი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დასკვნების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გამოტანა.</w:t>
            </w:r>
          </w:p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დარგობრივი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ცოდნის,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მეცნიერული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იდეებისა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მიდგომების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კრიტიკული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განმარტება,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კლასიფიკაცია,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სინთეზი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ანალიზი.</w:t>
            </w:r>
          </w:p>
          <w:p w:rsidR="00C307BD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ადრე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მიღებული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ცოდნის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ახლადშეძენილ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ცოდნასთან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შეპირისპირება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ურთიერთკავშირში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არგუმენტირებულად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გაანალიზება.</w:t>
            </w:r>
          </w:p>
        </w:tc>
      </w:tr>
      <w:tr w:rsidR="00C307BD" w:rsidRPr="00A354AE" w:rsidTr="00EC5E71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AcadNusx" w:eastAsia="Arial Unicode MS" w:hAnsi="AcadNusx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ინფორმაციის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მოპოვების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მიზნით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სამეცნიერო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საკომუნიკაციო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ტექნოლოგიების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თავისუფლად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გამოყენების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AcadNusx" w:eastAsia="Arial Unicode MS" w:hAnsi="AcadNusx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სხვადასხვა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ჯგუფებთან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საერთო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ენის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გამონახვისა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თანამშრომლობის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  <w:p w:rsidR="00C307BD" w:rsidRPr="005625D5" w:rsidRDefault="006E436A" w:rsidP="00EC5E71">
            <w:pPr>
              <w:spacing w:after="0" w:line="240" w:lineRule="auto"/>
              <w:jc w:val="both"/>
              <w:rPr>
                <w:rFonts w:ascii="AcadNusx" w:eastAsia="Arial Unicode MS" w:hAnsi="AcadNusx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სახელმწიფო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ენაზე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კომუნიკაციის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</w:tc>
      </w:tr>
      <w:tr w:rsidR="009D7832" w:rsidRPr="00A354AE" w:rsidTr="00EC5E71">
        <w:tc>
          <w:tcPr>
            <w:tcW w:w="28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7382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hAnsi="Sylfaen"/>
              </w:rPr>
              <w:t>სამეცნიერო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ინფორმაციის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დამოუკიდებლად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მოპოვებისა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და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შერჩევის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უნარი.</w:t>
            </w:r>
          </w:p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hAnsi="Sylfaen"/>
              </w:rPr>
              <w:t>საკვლევი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ინფორმაციის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დიფერენცირებულად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აღქმისა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და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სტურქტურული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ელემენტების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შერჩევის</w:t>
            </w:r>
            <w:r w:rsidRPr="005625D5">
              <w:rPr>
                <w:rFonts w:ascii="AcadNusx" w:hAnsi="AcadNusx"/>
              </w:rPr>
              <w:t xml:space="preserve"> </w:t>
            </w:r>
            <w:r w:rsidRPr="005625D5">
              <w:rPr>
                <w:rFonts w:ascii="Sylfaen" w:hAnsi="Sylfaen"/>
              </w:rPr>
              <w:t>უნარი.</w:t>
            </w:r>
          </w:p>
          <w:p w:rsidR="009D7832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მუშაობის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ეფექტურად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დაგეგმის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უნარი.</w:t>
            </w:r>
          </w:p>
        </w:tc>
      </w:tr>
      <w:tr w:rsidR="009D7832" w:rsidRPr="00A354AE" w:rsidTr="00EC5E71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73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ეროვნული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ზოგადსაკაცობრიო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იდეებისა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ღირებულებების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განსაზღვრა.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მათი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პატივისცემა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დაცვა.</w:t>
            </w:r>
          </w:p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ka-GE"/>
              </w:rPr>
              <w:t xml:space="preserve">     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ისტორიული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საზრისის,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მოვლენებისა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ფაქტების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შეცნობა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პატივისცემა.</w:t>
            </w:r>
          </w:p>
          <w:p w:rsidR="006E436A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სწრაფვა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ახალი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პროგრესული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ღირებულებების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დასამკვიდ</w:t>
            </w:r>
            <w:r w:rsidR="00484031" w:rsidRPr="005625D5">
              <w:rPr>
                <w:rFonts w:ascii="Sylfaen" w:eastAsia="Arial Unicode MS" w:hAnsi="Sylfaen" w:cs="Arial Unicode MS"/>
                <w:lang w:val="af-ZA"/>
              </w:rPr>
              <w:t>-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რებლად.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</w:p>
          <w:p w:rsidR="009D7832" w:rsidRPr="005625D5" w:rsidRDefault="006E436A" w:rsidP="00EC5E71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lang w:val="af-ZA"/>
              </w:rPr>
            </w:pPr>
            <w:r w:rsidRPr="005625D5">
              <w:rPr>
                <w:rFonts w:ascii="Sylfaen" w:eastAsia="Arial Unicode MS" w:hAnsi="Sylfaen" w:cs="Arial Unicode MS"/>
                <w:lang w:val="af-ZA"/>
              </w:rPr>
              <w:t>სპეციალობის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ინტერესებისა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საკუთარი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შემოქმედებითი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პოტენციალის</w:t>
            </w:r>
            <w:r w:rsidRPr="005625D5">
              <w:rPr>
                <w:rFonts w:ascii="AcadNusx" w:eastAsia="Arial Unicode MS" w:hAnsi="AcadNusx" w:cs="Arial Unicode MS"/>
                <w:lang w:val="af-ZA"/>
              </w:rPr>
              <w:t xml:space="preserve"> </w:t>
            </w:r>
            <w:r w:rsidRPr="005625D5">
              <w:rPr>
                <w:rFonts w:ascii="Sylfaen" w:eastAsia="Arial Unicode MS" w:hAnsi="Sylfaen" w:cs="Arial Unicode MS"/>
                <w:lang w:val="af-ZA"/>
              </w:rPr>
              <w:t>დაცვა.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EC5E71">
            <w:pPr>
              <w:spacing w:after="0" w:line="240" w:lineRule="auto"/>
              <w:rPr>
                <w:rFonts w:ascii="Sylfaen" w:hAnsi="Sylfaen"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სწავლების მეთოდები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E3" w:rsidRPr="00BC5026" w:rsidRDefault="003610E3" w:rsidP="00EC5E71">
            <w:pPr>
              <w:spacing w:after="0" w:line="240" w:lineRule="auto"/>
              <w:jc w:val="both"/>
              <w:rPr>
                <w:rFonts w:ascii="AcadNusx" w:hAnsi="AcadNusx" w:cs="AcadNusx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ლექცია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ჯგუფში მუშაობა,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პრეზენტაცია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სპეციალური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ლიტერატურის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,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საკურსო და სამაგისტრო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ნაშრომების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შესრულება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დაცვა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>.</w:t>
            </w: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Calibri" w:hAnsi="Sylfaen" w:cs="Times New Roman"/>
                <w:b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Calibri" w:hAnsi="Sylfaen" w:cs="Times New Roman"/>
                <w:b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Calibri" w:hAnsi="Sylfaen" w:cs="Times New Roman"/>
                <w:b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Calibri" w:hAnsi="Sylfaen" w:cs="Times New Roman"/>
                <w:b/>
                <w:noProof/>
                <w:lang w:val="ru-RU"/>
              </w:rPr>
            </w:pPr>
          </w:p>
          <w:p w:rsidR="00EC5E71" w:rsidRDefault="00EC5E71" w:rsidP="00EC5E71">
            <w:pPr>
              <w:spacing w:after="0" w:line="240" w:lineRule="auto"/>
              <w:jc w:val="both"/>
              <w:rPr>
                <w:rFonts w:ascii="Sylfaen" w:eastAsia="Calibri" w:hAnsi="Sylfaen" w:cs="Times New Roman"/>
                <w:b/>
                <w:noProof/>
                <w:lang w:val="ru-RU"/>
              </w:rPr>
            </w:pPr>
          </w:p>
          <w:p w:rsidR="003610E3" w:rsidRPr="00BC5026" w:rsidRDefault="003610E3" w:rsidP="00EC5E71">
            <w:pPr>
              <w:spacing w:after="0" w:line="240" w:lineRule="auto"/>
              <w:jc w:val="both"/>
              <w:rPr>
                <w:rFonts w:ascii="AcadNusx" w:eastAsia="Calibri" w:hAnsi="AcadNusx" w:cs="AcadNusx"/>
                <w:noProof/>
              </w:rPr>
            </w:pPr>
            <w:r w:rsidRPr="00BC5026">
              <w:rPr>
                <w:rFonts w:ascii="Sylfaen" w:eastAsia="Calibri" w:hAnsi="Sylfaen" w:cs="Times New Roman"/>
                <w:b/>
                <w:noProof/>
                <w:lang w:val="ru-RU"/>
              </w:rPr>
              <w:t>ახსნა–განმარტებითი მეთოდი:</w:t>
            </w:r>
          </w:p>
          <w:p w:rsidR="003610E3" w:rsidRPr="00BC5026" w:rsidRDefault="003610E3" w:rsidP="00EC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მსჯელობა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საკითხის ირგვლივ და დაწვრილებით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 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თემის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ფარგლებში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</w:p>
          <w:p w:rsidR="003610E3" w:rsidRPr="00BC5026" w:rsidRDefault="003610E3" w:rsidP="00EC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ვერბალური ანუ ზეპირსიტყვიერი მეთოდი:</w:t>
            </w:r>
          </w:p>
          <w:p w:rsidR="005625D5" w:rsidRPr="00EC5E71" w:rsidRDefault="003610E3" w:rsidP="00EC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3610E3" w:rsidRPr="00BC5026" w:rsidRDefault="003610E3" w:rsidP="00EC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წიგნზე მუშაობის მეთოდი:</w:t>
            </w:r>
          </w:p>
          <w:p w:rsidR="003610E3" w:rsidRPr="00BC5026" w:rsidRDefault="003610E3" w:rsidP="00EC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3610E3" w:rsidRPr="00BC5026" w:rsidRDefault="003610E3" w:rsidP="00EC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წერითი მუშაობის მეთოდი:</w:t>
            </w:r>
          </w:p>
          <w:p w:rsidR="003610E3" w:rsidRPr="00BC5026" w:rsidRDefault="003610E3" w:rsidP="00EC5E7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3610E3" w:rsidRPr="00BC5026" w:rsidRDefault="003610E3" w:rsidP="00EC5E71">
            <w:pPr>
              <w:spacing w:after="0" w:line="240" w:lineRule="auto"/>
              <w:rPr>
                <w:rFonts w:ascii="Sylfaen" w:eastAsia="Calibri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დისკუსია</w:t>
            </w:r>
            <w:r w:rsidRPr="00BC5026">
              <w:rPr>
                <w:rFonts w:ascii="Calibri" w:eastAsia="Calibri" w:hAnsi="Calibri" w:cs="Times New Roman"/>
                <w:b/>
                <w:noProof/>
                <w:lang w:val="ru-RU"/>
              </w:rPr>
              <w:t>/</w:t>
            </w: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დებატები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:</w:t>
            </w:r>
          </w:p>
          <w:p w:rsidR="003610E3" w:rsidRPr="00BC5026" w:rsidRDefault="003610E3" w:rsidP="00EC5E71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დისკუსიის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პროცესი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მკვეთრად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ამაღლებს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სტუდენტთა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ჩართულობის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ხარისხსა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აქტივობას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>.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ეს მეთოდი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უვითარებს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კამათისა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აზრის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დასაბუთების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უნარს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. </w:t>
            </w:r>
          </w:p>
          <w:p w:rsidR="009D7832" w:rsidRPr="003610E3" w:rsidRDefault="003610E3" w:rsidP="00EC5E71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B050"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(დაწვრილებით იხ.</w:t>
            </w:r>
            <w:r w:rsidRPr="00BC5026">
              <w:rPr>
                <w:rFonts w:ascii="Sylfaen" w:hAnsi="Sylfaen" w:cs="Sylfaen"/>
                <w:noProof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სილაბუსებში)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პროგრამის სტრუქტურა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5026" w:rsidRPr="006912CD" w:rsidRDefault="00BC5026" w:rsidP="00EC5E71">
            <w:pPr>
              <w:spacing w:after="0" w:line="240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პროგრამის სავალდებულო კურსები</w:t>
            </w:r>
            <w:r w:rsidR="00AA6B47">
              <w:rPr>
                <w:rFonts w:ascii="Sylfaen" w:eastAsia="Calibri" w:hAnsi="Sylfaen" w:cs="Times New Roman"/>
                <w:lang w:val="ka-GE"/>
              </w:rPr>
              <w:t xml:space="preserve"> - 60</w:t>
            </w:r>
            <w:r>
              <w:rPr>
                <w:rFonts w:ascii="Sylfaen" w:eastAsia="Calibri" w:hAnsi="Sylfaen" w:cs="Times New Roman"/>
              </w:rPr>
              <w:t xml:space="preserve"> </w:t>
            </w:r>
            <w:r w:rsidRPr="00626FC5">
              <w:rPr>
                <w:rFonts w:ascii="Sylfaen" w:eastAsia="Calibri" w:hAnsi="Sylfaen" w:cs="Times New Roman"/>
                <w:lang w:val="ka-GE"/>
              </w:rPr>
              <w:t>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</w:p>
          <w:p w:rsidR="00BC5026" w:rsidRPr="006912CD" w:rsidRDefault="00BC5026" w:rsidP="00EC5E71">
            <w:pPr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პროგრამის არჩევითი კურსები</w:t>
            </w:r>
            <w:r w:rsidR="00000741">
              <w:rPr>
                <w:rFonts w:ascii="Sylfaen" w:eastAsia="Calibri" w:hAnsi="Sylfaen" w:cs="Times New Roman"/>
                <w:lang w:val="ka-GE"/>
              </w:rPr>
              <w:t xml:space="preserve"> - 45</w:t>
            </w:r>
            <w:r w:rsidRPr="00626FC5">
              <w:rPr>
                <w:rFonts w:ascii="Sylfaen" w:eastAsia="Calibri" w:hAnsi="Sylfaen" w:cs="Times New Roman"/>
                <w:lang w:val="ka-GE"/>
              </w:rPr>
              <w:t xml:space="preserve">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I - III სემესტრებში სტუდენტებმა არჩევითი კურსების თითოეული ბლოკიდან უნდა აირჩიოს </w:t>
            </w:r>
            <w:r w:rsidR="00AA6B47">
              <w:rPr>
                <w:rFonts w:ascii="Sylfaen" w:eastAsia="Calibri" w:hAnsi="Sylfaen" w:cs="Times New Roman"/>
                <w:lang w:val="ka-GE"/>
              </w:rPr>
              <w:t xml:space="preserve">2 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საგანი ე.ი უნდა აითვისოს </w:t>
            </w:r>
            <w:r w:rsidR="00AA6B47">
              <w:rPr>
                <w:rFonts w:ascii="Sylfaen" w:eastAsia="Calibri" w:hAnsi="Sylfaen" w:cs="Times New Roman"/>
                <w:lang w:val="ka-GE"/>
              </w:rPr>
              <w:t xml:space="preserve"> 10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კრედიტი</w:t>
            </w:r>
            <w:r>
              <w:rPr>
                <w:rFonts w:ascii="Sylfaen" w:eastAsia="Calibri" w:hAnsi="Sylfaen" w:cs="Times New Roman"/>
                <w:lang w:val="ka-GE"/>
              </w:rPr>
              <w:t>;</w:t>
            </w:r>
            <w:r w:rsidRPr="006912CD">
              <w:rPr>
                <w:rFonts w:ascii="Sylfaen" w:eastAsia="Calibri" w:hAnsi="Sylfaen" w:cs="Times New Roman"/>
                <w:lang w:val="ka-GE"/>
              </w:rPr>
              <w:t xml:space="preserve"> </w:t>
            </w:r>
          </w:p>
          <w:p w:rsidR="00BC5026" w:rsidRPr="006912CD" w:rsidRDefault="00BC5026" w:rsidP="00EC5E71">
            <w:pPr>
              <w:spacing w:after="0" w:line="240" w:lineRule="auto"/>
              <w:jc w:val="both"/>
              <w:rPr>
                <w:rFonts w:ascii="Sylfaen" w:eastAsia="Calibri" w:hAnsi="Sylfaen" w:cs="Times New Roman"/>
              </w:rPr>
            </w:pPr>
            <w:r w:rsidRPr="002571E9">
              <w:rPr>
                <w:rFonts w:ascii="Sylfaen" w:eastAsia="Calibri" w:hAnsi="Sylfaen" w:cs="Times New Roman"/>
                <w:lang w:val="ka-GE"/>
              </w:rPr>
              <w:t xml:space="preserve">საკურსო </w:t>
            </w:r>
            <w:r>
              <w:rPr>
                <w:rFonts w:ascii="Sylfaen" w:eastAsia="Calibri" w:hAnsi="Sylfaen" w:cs="Times New Roman"/>
                <w:lang w:val="ka-GE"/>
              </w:rPr>
              <w:t>ნაშრომი</w:t>
            </w:r>
            <w:r>
              <w:rPr>
                <w:rFonts w:ascii="Sylfaen" w:eastAsia="Calibri" w:hAnsi="Sylfaen" w:cs="Times New Roman"/>
              </w:rPr>
              <w:t xml:space="preserve"> </w:t>
            </w:r>
            <w:r w:rsidRPr="00626FC5">
              <w:rPr>
                <w:rFonts w:ascii="Sylfaen" w:eastAsia="Calibri" w:hAnsi="Sylfaen" w:cs="Times New Roman"/>
                <w:lang w:val="ka-GE"/>
              </w:rPr>
              <w:t>5 კრედიტი</w:t>
            </w:r>
            <w:r>
              <w:rPr>
                <w:rFonts w:ascii="Sylfaen" w:eastAsia="Calibri" w:hAnsi="Sylfaen" w:cs="Times New Roman"/>
                <w:lang w:val="ka-GE"/>
              </w:rPr>
              <w:t xml:space="preserve"> - 125 საათი.</w:t>
            </w:r>
          </w:p>
          <w:p w:rsidR="003610E3" w:rsidRPr="00BC5026" w:rsidRDefault="00BC5026" w:rsidP="00EC5E71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626FC5">
              <w:rPr>
                <w:rFonts w:ascii="Sylfaen" w:eastAsia="Calibri" w:hAnsi="Sylfaen" w:cs="Times New Roman"/>
                <w:lang w:val="ka-GE"/>
              </w:rPr>
              <w:t>სამაგისტრო შრომა - 30 კრედიტი</w:t>
            </w:r>
            <w:r>
              <w:rPr>
                <w:rFonts w:ascii="Sylfaen" w:eastAsia="Calibri" w:hAnsi="Sylfaen" w:cs="Times New Roman"/>
                <w:lang w:val="ka-GE"/>
              </w:rPr>
              <w:t>. -  750 საათი.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013F" w:rsidRPr="006E436A" w:rsidRDefault="0056013F" w:rsidP="00EC5E71">
            <w:pPr>
              <w:spacing w:after="0"/>
              <w:jc w:val="both"/>
              <w:rPr>
                <w:rFonts w:ascii="AcadNusx" w:hAnsi="AcadNusx" w:cs="Arial"/>
                <w:bCs/>
                <w:noProof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სტუდენტთა მიღწევების შეფასება ხდება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საქართველოს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განათლებისა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მეცნიერების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მინისტრის 2007 წლის 5 იანვრის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№3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Pr="006E436A">
              <w:rPr>
                <w:rFonts w:ascii="AcadNusx" w:hAnsi="AcadNusx" w:cs="Arial"/>
                <w:bCs/>
                <w:noProof/>
              </w:rPr>
              <w:t xml:space="preserve"> </w:t>
            </w:r>
            <w:r w:rsidRPr="006E436A">
              <w:rPr>
                <w:rFonts w:ascii="Sylfaen" w:hAnsi="Sylfaen"/>
                <w:noProof/>
                <w:lang w:val="ru-RU"/>
              </w:rPr>
              <w:t>2016 წლის 18 აგვისტოს №102/ნ</w:t>
            </w:r>
            <w:r w:rsidRPr="006E436A">
              <w:rPr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ბრძანებებით განსაზღვრული პუნქტების გათვალისწინებით: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AcadNusx" w:hAnsi="AcadNusx" w:cs="Arial"/>
                <w:bCs/>
                <w:noProof/>
              </w:rPr>
              <w:t>1.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2.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დაუშვებელია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სტუდენტის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მიერ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მიღწეული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სწავლის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შედეგების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ერთჯერადად,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მხოლოდ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დასკვნითი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გამოცდის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საფუძველზე</w:t>
            </w:r>
            <w:r w:rsidRPr="006E436A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6E436A">
              <w:rPr>
                <w:rFonts w:ascii="Sylfaen" w:hAnsi="Sylfaen" w:cs="Arial"/>
                <w:bCs/>
                <w:noProof/>
                <w:lang w:val="ru-RU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6013F" w:rsidRPr="006E436A" w:rsidRDefault="0056013F" w:rsidP="00EC5E71">
            <w:pPr>
              <w:spacing w:after="0"/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ab/>
              <w:t>ა) შუალედურ შეფასებას;</w:t>
            </w:r>
          </w:p>
          <w:p w:rsidR="0056013F" w:rsidRPr="006E436A" w:rsidRDefault="0056013F" w:rsidP="00EC5E71">
            <w:pPr>
              <w:spacing w:after="0"/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ab/>
              <w:t>ბ) დასკვნითი გამოცდის შეფასებას.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>3. სასწავლო კურსის მაქსიმალური შეფასება 100 ქულის ტოლია.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6E436A">
              <w:rPr>
                <w:rFonts w:ascii="Sylfaen" w:hAnsi="Sylfaen" w:cs="Arial"/>
                <w:bCs/>
                <w:noProof/>
                <w:lang w:val="ru-RU"/>
              </w:rPr>
              <w:t>4. დასკვნითი გამოცდა არ უნდა შეფასდეს 40 ქულაზე მეტით.</w:t>
            </w:r>
          </w:p>
          <w:p w:rsidR="0056013F" w:rsidRPr="006E436A" w:rsidRDefault="0056013F" w:rsidP="00EC5E71">
            <w:pPr>
              <w:pStyle w:val="abzacixml"/>
              <w:rPr>
                <w:color w:val="auto"/>
                <w:sz w:val="24"/>
                <w:szCs w:val="24"/>
              </w:rPr>
            </w:pPr>
            <w:r w:rsidRPr="006E436A">
              <w:rPr>
                <w:color w:val="auto"/>
                <w:sz w:val="24"/>
                <w:szCs w:val="24"/>
              </w:rPr>
              <w:t>5. 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6E436A">
              <w:rPr>
                <w:color w:val="auto"/>
                <w:sz w:val="24"/>
                <w:szCs w:val="24"/>
                <w:lang w:val="en-US"/>
              </w:rPr>
              <w:t>8</w:t>
            </w:r>
            <w:r w:rsidRPr="006E436A">
              <w:rPr>
                <w:color w:val="auto"/>
                <w:sz w:val="24"/>
                <w:szCs w:val="24"/>
              </w:rPr>
              <w:t xml:space="preserve"> ქულას. </w:t>
            </w:r>
          </w:p>
          <w:p w:rsidR="0056013F" w:rsidRPr="006E436A" w:rsidRDefault="0056013F" w:rsidP="00EC5E71">
            <w:pPr>
              <w:pStyle w:val="abzacixml"/>
              <w:rPr>
                <w:color w:val="auto"/>
                <w:sz w:val="24"/>
                <w:szCs w:val="24"/>
                <w:lang w:val="en-US"/>
              </w:rPr>
            </w:pPr>
            <w:r w:rsidRPr="006E436A">
              <w:rPr>
                <w:color w:val="auto"/>
                <w:sz w:val="24"/>
                <w:szCs w:val="24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56013F" w:rsidRPr="006E436A" w:rsidRDefault="0056013F" w:rsidP="00EC5E71">
            <w:pPr>
              <w:pStyle w:val="abzacixml"/>
              <w:rPr>
                <w:color w:val="auto"/>
                <w:sz w:val="24"/>
                <w:szCs w:val="24"/>
              </w:rPr>
            </w:pPr>
            <w:r w:rsidRPr="006E436A">
              <w:rPr>
                <w:bCs/>
                <w:color w:val="auto"/>
                <w:sz w:val="24"/>
                <w:szCs w:val="24"/>
              </w:rPr>
              <w:t xml:space="preserve">6. </w:t>
            </w:r>
            <w:r w:rsidRPr="006E436A">
              <w:rPr>
                <w:color w:val="auto"/>
                <w:sz w:val="24"/>
                <w:szCs w:val="24"/>
              </w:rPr>
              <w:t>შეფასების</w:t>
            </w:r>
            <w:r w:rsidRPr="006E436A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Pr="006E436A">
              <w:rPr>
                <w:color w:val="auto"/>
                <w:sz w:val="24"/>
                <w:szCs w:val="24"/>
              </w:rPr>
              <w:t>სისტემა</w:t>
            </w:r>
            <w:r w:rsidRPr="006E436A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Pr="006E436A">
              <w:rPr>
                <w:color w:val="auto"/>
                <w:sz w:val="24"/>
                <w:szCs w:val="24"/>
              </w:rPr>
              <w:t>უშვებს</w:t>
            </w:r>
            <w:r w:rsidRPr="006E436A">
              <w:rPr>
                <w:rFonts w:ascii="Arial" w:hAnsi="Arial"/>
                <w:color w:val="auto"/>
                <w:sz w:val="24"/>
                <w:szCs w:val="24"/>
              </w:rPr>
              <w:t>:</w:t>
            </w:r>
          </w:p>
          <w:p w:rsidR="0056013F" w:rsidRPr="006E436A" w:rsidRDefault="0056013F" w:rsidP="00EC5E71">
            <w:pPr>
              <w:spacing w:after="0"/>
              <w:rPr>
                <w:rFonts w:ascii="Sylfaen" w:hAnsi="Sylfaen" w:cs="Sylfaen"/>
                <w:b/>
                <w:noProof/>
                <w:lang w:val="ru-RU"/>
              </w:rPr>
            </w:pPr>
            <w:r w:rsidRPr="006E436A">
              <w:rPr>
                <w:rFonts w:ascii="Sylfaen" w:hAnsi="Sylfaen" w:cs="Arial"/>
                <w:noProof/>
                <w:lang w:val="ru-RU"/>
              </w:rPr>
              <w:t xml:space="preserve">                    </w:t>
            </w:r>
            <w:r w:rsidRPr="006E436A">
              <w:rPr>
                <w:rFonts w:ascii="Sylfaen" w:hAnsi="Sylfaen" w:cs="Sylfaen"/>
                <w:b/>
                <w:noProof/>
                <w:lang w:val="ru-RU"/>
              </w:rPr>
              <w:t>ხუთი სახის დადებით შეფასებას: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noProof/>
                <w:lang w:val="ru-RU"/>
              </w:rPr>
              <w:t xml:space="preserve">                   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>(A) ფრიადი – შეფასების 91-100 ქულა;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 xml:space="preserve">                   (B) ძალიან კარგი – მაქსიმალური შეფასების 81-90 ქულა;</w:t>
            </w:r>
          </w:p>
          <w:p w:rsidR="00EC5E71" w:rsidRDefault="0056013F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lastRenderedPageBreak/>
              <w:t xml:space="preserve">                   </w:t>
            </w:r>
          </w:p>
          <w:p w:rsidR="00EC5E71" w:rsidRDefault="00EC5E71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</w:p>
          <w:p w:rsidR="00EC5E71" w:rsidRDefault="00EC5E71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</w:p>
          <w:p w:rsidR="00EC5E71" w:rsidRDefault="00EC5E71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</w:p>
          <w:p w:rsidR="0056013F" w:rsidRPr="006E436A" w:rsidRDefault="00EC5E71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>
              <w:rPr>
                <w:rFonts w:ascii="Sylfaen" w:hAnsi="Sylfaen" w:cs="Sylfaen"/>
                <w:bCs/>
                <w:noProof/>
              </w:rPr>
              <w:t xml:space="preserve">                  </w:t>
            </w:r>
            <w:r w:rsidR="0056013F" w:rsidRPr="006E436A">
              <w:rPr>
                <w:rFonts w:ascii="Sylfaen" w:hAnsi="Sylfaen" w:cs="Sylfaen"/>
                <w:bCs/>
                <w:noProof/>
                <w:lang w:val="ru-RU"/>
              </w:rPr>
              <w:t>(C) კარგი – მაქსიმალური შეფასების 71-80 ქულა;</w:t>
            </w:r>
          </w:p>
          <w:p w:rsidR="0056013F" w:rsidRPr="006E436A" w:rsidRDefault="00EC5E71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>
              <w:rPr>
                <w:rFonts w:ascii="Sylfaen" w:hAnsi="Sylfaen" w:cs="Sylfaen"/>
                <w:bCs/>
                <w:noProof/>
                <w:lang w:val="ru-RU"/>
              </w:rPr>
              <w:t xml:space="preserve">              </w:t>
            </w:r>
            <w:r>
              <w:rPr>
                <w:rFonts w:ascii="Sylfaen" w:hAnsi="Sylfaen" w:cs="Sylfaen"/>
                <w:bCs/>
                <w:noProof/>
              </w:rPr>
              <w:t xml:space="preserve">    </w:t>
            </w:r>
            <w:r w:rsidR="0056013F" w:rsidRPr="006E436A">
              <w:rPr>
                <w:rFonts w:ascii="Sylfaen" w:hAnsi="Sylfaen" w:cs="Sylfaen"/>
                <w:bCs/>
                <w:noProof/>
                <w:lang w:val="ru-RU"/>
              </w:rPr>
              <w:t>(D) დამაკმაყოფილებელი – მაქსიმალური შეფასების 61-70 ქულა;</w:t>
            </w:r>
          </w:p>
          <w:p w:rsidR="005625D5" w:rsidRPr="00EC5E71" w:rsidRDefault="00EC5E71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>
              <w:rPr>
                <w:rFonts w:ascii="Sylfaen" w:hAnsi="Sylfaen" w:cs="Sylfaen"/>
                <w:bCs/>
                <w:noProof/>
                <w:lang w:val="ru-RU"/>
              </w:rPr>
              <w:t xml:space="preserve">                 </w:t>
            </w:r>
            <w:r w:rsidR="0056013F" w:rsidRPr="006E436A">
              <w:rPr>
                <w:rFonts w:ascii="Sylfaen" w:hAnsi="Sylfaen" w:cs="Sylfaen"/>
                <w:bCs/>
                <w:noProof/>
              </w:rPr>
              <w:t xml:space="preserve"> </w:t>
            </w:r>
            <w:r w:rsidR="0056013F" w:rsidRPr="006E436A">
              <w:rPr>
                <w:rFonts w:ascii="Sylfaen" w:hAnsi="Sylfaen" w:cs="Sylfaen"/>
                <w:bCs/>
                <w:noProof/>
                <w:lang w:val="ru-RU"/>
              </w:rPr>
              <w:t>(E) საკმარისი – მაქსიმალური შეფასების 51-60 ქულა.</w:t>
            </w:r>
          </w:p>
          <w:p w:rsidR="0056013F" w:rsidRPr="006E436A" w:rsidRDefault="0056013F" w:rsidP="00EC5E71">
            <w:pPr>
              <w:spacing w:after="0"/>
              <w:rPr>
                <w:rFonts w:ascii="Sylfaen" w:hAnsi="Sylfaen" w:cs="Sylfaen"/>
                <w:b/>
                <w:noProof/>
              </w:rPr>
            </w:pPr>
            <w:r w:rsidRPr="006E436A">
              <w:rPr>
                <w:rFonts w:ascii="Sylfaen" w:hAnsi="Sylfaen" w:cs="Sylfaen"/>
                <w:b/>
                <w:noProof/>
                <w:lang w:val="ru-RU"/>
              </w:rPr>
              <w:t>ორი სახის უარყოფით შეფასებას:</w:t>
            </w:r>
          </w:p>
          <w:p w:rsidR="0056013F" w:rsidRPr="006E436A" w:rsidRDefault="0056013F" w:rsidP="00EC5E7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6013F" w:rsidRPr="006E436A" w:rsidRDefault="0056013F" w:rsidP="00EC5E7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>(F) ჩაიჭრა – მაქსიმალური შეფასების 40 ქულა და ნაკლები,რაც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Arial"/>
                <w:noProof/>
                <w:lang w:val="ru-RU"/>
              </w:rPr>
              <w:t>7. 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6013F" w:rsidRPr="006E436A" w:rsidRDefault="0056013F" w:rsidP="00EC5E71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Arial"/>
                <w:noProof/>
                <w:lang w:val="ru-RU"/>
              </w:rPr>
              <w:t xml:space="preserve">8. </w:t>
            </w:r>
            <w:r w:rsidRPr="006E436A">
              <w:rPr>
                <w:rFonts w:ascii="Sylfaen" w:hAnsi="Sylfaen" w:cs="Sylfaen"/>
                <w:bCs/>
                <w:noProof/>
                <w:lang w:val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9D7832" w:rsidRPr="006C6C66" w:rsidRDefault="0056013F" w:rsidP="006C6C66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6E436A">
              <w:rPr>
                <w:rFonts w:ascii="Sylfaen" w:hAnsi="Sylfaen" w:cs="Sylfaen"/>
                <w:bCs/>
                <w:noProof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906E76" w:rsidRDefault="00906E76" w:rsidP="00EC5E71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906E76">
              <w:rPr>
                <w:rFonts w:ascii="Sylfaen" w:eastAsia="Calibri" w:hAnsi="Sylfaen" w:cs="Sylfaen"/>
                <w:lang w:val="ka-GE"/>
              </w:rPr>
              <w:t>კურსდამთავრებულს შეუძლია</w:t>
            </w:r>
            <w:r w:rsidRPr="00906E76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მუშაობა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 xml:space="preserve">დამხმარე და ადმინისტრაციული პერსონალის თანამდებობაზე საგანმანათლებლო დაწესებულებებში, 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სამეცნიერო</w:t>
            </w:r>
            <w:r w:rsidRPr="00906E76">
              <w:rPr>
                <w:rFonts w:ascii="Sylfaen" w:eastAsia="Calibri" w:hAnsi="Sylfaen" w:cs="AcadNusx"/>
              </w:rPr>
              <w:t>-</w:t>
            </w:r>
            <w:r w:rsidRPr="00906E76">
              <w:rPr>
                <w:rFonts w:ascii="Sylfaen" w:eastAsia="Calibri" w:hAnsi="Sylfaen" w:cs="Sylfaen"/>
              </w:rPr>
              <w:t>კვლევით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ინსტიტუტებში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კულტურის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დაწესებულებებში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არქივებში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მუზეუმებსა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ბიბლიოთეკებში</w:t>
            </w:r>
            <w:r w:rsidRPr="00906E76">
              <w:rPr>
                <w:rFonts w:ascii="Sylfaen" w:eastAsia="Calibri" w:hAnsi="Sylfaen" w:cs="AcadNusx"/>
              </w:rPr>
              <w:t xml:space="preserve">, </w:t>
            </w:r>
            <w:r w:rsidRPr="00906E76">
              <w:rPr>
                <w:rFonts w:ascii="Sylfaen" w:eastAsia="Calibri" w:hAnsi="Sylfaen" w:cs="Sylfaen"/>
              </w:rPr>
              <w:t>სახელმწიფო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მმართველობით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თვითმმართველობით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ორგანოებში</w:t>
            </w:r>
            <w:r w:rsidRPr="00906E76">
              <w:rPr>
                <w:rFonts w:ascii="Sylfaen" w:eastAsia="Calibri" w:hAnsi="Sylfaen" w:cs="AcadNusx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სხვადასხვა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  <w:lang w:val="ka-GE"/>
              </w:rPr>
              <w:t>სახის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არასამთავრობო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და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საერთაშორისო</w:t>
            </w:r>
            <w:r w:rsidRPr="00906E76">
              <w:rPr>
                <w:rFonts w:ascii="Sylfaen" w:eastAsia="Calibri" w:hAnsi="Sylfaen" w:cs="AcadNusx"/>
              </w:rPr>
              <w:t xml:space="preserve"> </w:t>
            </w:r>
            <w:r w:rsidRPr="00906E76">
              <w:rPr>
                <w:rFonts w:ascii="Sylfaen" w:eastAsia="Calibri" w:hAnsi="Sylfaen" w:cs="Sylfaen"/>
              </w:rPr>
              <w:t>ორგანიზაციებ</w:t>
            </w:r>
            <w:r w:rsidRPr="00906E76">
              <w:rPr>
                <w:rFonts w:ascii="Sylfaen" w:eastAsia="Calibri" w:hAnsi="Sylfaen" w:cs="Sylfaen"/>
                <w:lang w:val="ka-GE"/>
              </w:rPr>
              <w:t xml:space="preserve">სა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და ფონდებში</w:t>
            </w:r>
            <w:r w:rsidRPr="00906E76">
              <w:rPr>
                <w:rFonts w:ascii="Sylfaen" w:eastAsia="Calibri" w:hAnsi="Sylfaen" w:cs="Times New Roman"/>
                <w:lang w:val="ka-GE"/>
              </w:rPr>
              <w:t>,</w:t>
            </w:r>
            <w:r w:rsidRPr="00906E76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906E76">
              <w:rPr>
                <w:rFonts w:ascii="Sylfaen" w:eastAsia="Calibri" w:hAnsi="Sylfaen" w:cs="Times New Roman"/>
                <w:lang w:val="af-ZA"/>
              </w:rPr>
              <w:t>პრესცენტრებში, რედაქციებში, რადიოსა და ტელევიზიაში</w:t>
            </w:r>
            <w:r w:rsidRPr="00906E76">
              <w:rPr>
                <w:rFonts w:ascii="Sylfaen" w:hAnsi="Sylfaen"/>
                <w:lang w:val="af-ZA"/>
              </w:rPr>
              <w:t>.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A354AE" w:rsidTr="00EC5E71">
        <w:tc>
          <w:tcPr>
            <w:tcW w:w="10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A354AE" w:rsidRDefault="00FD5DFF" w:rsidP="00EC5E71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A354AE" w:rsidRDefault="00FD5DFF" w:rsidP="00EC5E71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Pr="00A354AE" w:rsidRDefault="008455E7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55084E" w:rsidRPr="00A354AE" w:rsidRDefault="00D70DD4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  <w:r w:rsidRPr="00A354AE">
        <w:rPr>
          <w:rFonts w:ascii="Sylfaen" w:hAnsi="Sylfaen"/>
          <w:b/>
          <w:noProof/>
          <w:lang w:val="ru-RU"/>
        </w:rPr>
        <w:t xml:space="preserve">დანართი </w:t>
      </w:r>
      <w:r w:rsidR="0055084E" w:rsidRPr="00A354AE">
        <w:rPr>
          <w:rFonts w:ascii="Sylfaen" w:hAnsi="Sylfaen"/>
          <w:b/>
          <w:noProof/>
          <w:lang w:val="ru-RU"/>
        </w:rPr>
        <w:t>2</w:t>
      </w:r>
    </w:p>
    <w:p w:rsidR="0055084E" w:rsidRPr="00A354AE" w:rsidRDefault="0055084E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61"/>
        <w:gridCol w:w="915"/>
        <w:gridCol w:w="1260"/>
        <w:gridCol w:w="1170"/>
        <w:gridCol w:w="1080"/>
        <w:gridCol w:w="1080"/>
        <w:gridCol w:w="1157"/>
      </w:tblGrid>
      <w:tr w:rsidR="00D70DD4" w:rsidRPr="00A354AE" w:rsidTr="00EC5E71">
        <w:trPr>
          <w:trHeight w:val="438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კომპეტენციები</w:t>
            </w:r>
          </w:p>
        </w:tc>
      </w:tr>
      <w:tr w:rsidR="00D70DD4" w:rsidRPr="00A354AE" w:rsidTr="00EC5E71">
        <w:trPr>
          <w:cantSplit/>
          <w:trHeight w:val="1838"/>
        </w:trPr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კომუნიკაციის უნარი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სწავლის უნარი</w:t>
            </w:r>
          </w:p>
        </w:tc>
        <w:tc>
          <w:tcPr>
            <w:tcW w:w="11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ღირებულებები</w:t>
            </w:r>
          </w:p>
        </w:tc>
      </w:tr>
      <w:tr w:rsidR="00906E76" w:rsidRPr="00A354AE" w:rsidTr="006C6C66">
        <w:trPr>
          <w:trHeight w:val="28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5616B1" w:rsidRDefault="00AA6B47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სამეცნიერო წერა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5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5616B1" w:rsidRDefault="00AA6B47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ისტორიის ფილოსოფია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584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C6C66" w:rsidRDefault="00AA6B47" w:rsidP="00906E76">
            <w:pPr>
              <w:spacing w:after="0" w:line="240" w:lineRule="auto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საქართველოს ისტორიის პრობლემური საკითხები </w:t>
            </w:r>
            <w:r>
              <w:rPr>
                <w:rFonts w:ascii="Sylfaen" w:eastAsia="Calibri" w:hAnsi="Sylfaen" w:cs="Times New Roman"/>
                <w:b/>
              </w:rPr>
              <w:t>I</w:t>
            </w:r>
            <w:r w:rsidR="00C16126">
              <w:rPr>
                <w:rFonts w:ascii="Sylfaen" w:eastAsia="Calibri" w:hAnsi="Sylfaen" w:cs="Times New Roman"/>
                <w:b/>
              </w:rPr>
              <w:t xml:space="preserve"> </w:t>
            </w:r>
          </w:p>
          <w:p w:rsidR="006C6C66" w:rsidRDefault="006C6C6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</w:rPr>
            </w:pPr>
          </w:p>
          <w:p w:rsidR="006C6C66" w:rsidRDefault="006C6C6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</w:rPr>
            </w:pPr>
          </w:p>
          <w:p w:rsidR="006C6C66" w:rsidRDefault="006C6C6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</w:rPr>
            </w:pPr>
          </w:p>
          <w:p w:rsidR="006C6C66" w:rsidRDefault="006C6C6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</w:rPr>
            </w:pPr>
          </w:p>
          <w:p w:rsidR="006C6C66" w:rsidRDefault="006C6C6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  <w:p w:rsidR="00906E76" w:rsidRPr="00AA6B47" w:rsidRDefault="00AA6B47" w:rsidP="00906E76">
            <w:pPr>
              <w:spacing w:after="0" w:line="240" w:lineRule="auto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(საქართველოს ისტორიის საგანი და პერიოდიზაცია)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60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4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C16126" w:rsidRDefault="00C16126" w:rsidP="00906E76">
            <w:pPr>
              <w:spacing w:after="0" w:line="240" w:lineRule="auto"/>
              <w:rPr>
                <w:rFonts w:ascii="Sylfaen" w:eastAsia="Calibri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საქართველოს</w:t>
            </w:r>
            <w:r w:rsidRPr="00C16126">
              <w:rPr>
                <w:rFonts w:ascii="Sylfaen" w:hAnsi="Sylfaen" w:cs="Sylfaen"/>
                <w:b/>
                <w:lang w:val="ka-GE"/>
              </w:rPr>
              <w:t xml:space="preserve"> ისტ</w:t>
            </w:r>
            <w:r>
              <w:rPr>
                <w:rFonts w:ascii="Sylfaen" w:hAnsi="Sylfaen" w:cs="Sylfaen"/>
                <w:b/>
                <w:lang w:val="ka-GE"/>
              </w:rPr>
              <w:t>ორიის</w:t>
            </w:r>
            <w:r w:rsidRPr="00C16126">
              <w:rPr>
                <w:rFonts w:ascii="Sylfaen" w:hAnsi="Sylfaen" w:cs="Sylfaen"/>
                <w:b/>
                <w:lang w:val="ka-GE"/>
              </w:rPr>
              <w:t xml:space="preserve"> პრობლემური საკითხები</w:t>
            </w:r>
            <w:r w:rsidRPr="00C16126">
              <w:rPr>
                <w:rFonts w:ascii="Sylfaen" w:hAnsi="Sylfaen" w:cs="Sylfaen"/>
                <w:b/>
              </w:rPr>
              <w:t xml:space="preserve"> II</w:t>
            </w:r>
            <w:r>
              <w:rPr>
                <w:rFonts w:ascii="Sylfaen" w:hAnsi="Sylfaen" w:cs="Sylfaen"/>
                <w:b/>
              </w:rPr>
              <w:t xml:space="preserve">  </w:t>
            </w:r>
            <w:r w:rsidRPr="00C16126">
              <w:rPr>
                <w:rFonts w:ascii="Sylfaen" w:hAnsi="Sylfaen" w:cs="Sylfaen"/>
                <w:b/>
                <w:lang w:val="ka-GE"/>
              </w:rPr>
              <w:t>(ანტიკური ხანა და ადრე შუა საუკუნეები)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5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ართველოს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ისტ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ორიის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პრობლემური საკითხები</w:t>
            </w:r>
            <w:r w:rsidRPr="001966E5">
              <w:rPr>
                <w:rFonts w:ascii="Sylfaen" w:hAnsi="Sylfaen" w:cs="Sylfaen"/>
                <w:b/>
              </w:rPr>
              <w:t xml:space="preserve"> III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1966E5">
              <w:rPr>
                <w:rFonts w:ascii="Sylfaen" w:hAnsi="Sylfaen" w:cs="Sylfaen"/>
                <w:b/>
                <w:lang w:val="ka-GE"/>
              </w:rPr>
              <w:t>(მე-12,მე-15 საუკუნეები)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303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6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 xml:space="preserve">ართველოს </w:t>
            </w:r>
            <w:r w:rsidRPr="001966E5">
              <w:rPr>
                <w:rFonts w:ascii="Sylfaen" w:hAnsi="Sylfaen" w:cs="Sylfaen"/>
                <w:b/>
                <w:lang w:val="ka-GE"/>
              </w:rPr>
              <w:t>ისტ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ორიის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პრობლემური საკითხები</w:t>
            </w:r>
            <w:r w:rsidRPr="001966E5">
              <w:rPr>
                <w:rFonts w:ascii="Sylfaen" w:hAnsi="Sylfaen" w:cs="Sylfaen"/>
                <w:b/>
              </w:rPr>
              <w:t xml:space="preserve"> IV</w:t>
            </w:r>
            <w:r w:rsidRPr="001966E5">
              <w:rPr>
                <w:rFonts w:ascii="Sylfaen" w:hAnsi="Sylfaen" w:cs="Sylfaen"/>
                <w:b/>
                <w:lang w:val="ka-GE"/>
              </w:rPr>
              <w:t>(მე-16,მე-18 საუკუნეები)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7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 xml:space="preserve">ართველოს </w:t>
            </w:r>
            <w:r w:rsidRPr="001966E5">
              <w:rPr>
                <w:rFonts w:ascii="Sylfaen" w:hAnsi="Sylfaen" w:cs="Sylfaen"/>
                <w:b/>
                <w:lang w:val="ka-GE"/>
              </w:rPr>
              <w:t>ახალი ისტორიის პრობლემური საკითხები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8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C16126">
            <w:pPr>
              <w:spacing w:line="240" w:lineRule="auto"/>
              <w:ind w:left="720" w:hanging="720"/>
              <w:rPr>
                <w:rFonts w:ascii="Sylfaen" w:hAnsi="Sylfaen" w:cs="Sylfae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საქარველოს ეკლესიის ისტორია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9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ძვ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ელი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ქართ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>ული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საისტ</w:t>
            </w:r>
            <w:r w:rsidR="001966E5" w:rsidRPr="001966E5">
              <w:rPr>
                <w:rFonts w:ascii="Sylfaen" w:hAnsi="Sylfaen" w:cs="Sylfaen"/>
                <w:b/>
                <w:lang w:val="ka-GE"/>
              </w:rPr>
              <w:t xml:space="preserve">ორიო </w:t>
            </w:r>
            <w:r w:rsidRPr="001966E5">
              <w:rPr>
                <w:rFonts w:ascii="Sylfaen" w:hAnsi="Sylfaen" w:cs="Sylfaen"/>
                <w:b/>
                <w:lang w:val="ka-GE"/>
              </w:rPr>
              <w:t>მწერლობა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10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</w:rPr>
              <w:t>წყაროთმცოდნეობა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11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1966E5">
              <w:rPr>
                <w:rFonts w:ascii="Sylfaen" w:hAnsi="Sylfaen" w:cs="Sylfaen"/>
                <w:b/>
                <w:lang w:val="gl-ES"/>
              </w:rPr>
              <w:t>საქართველოს</w:t>
            </w:r>
            <w:r w:rsidRPr="001966E5">
              <w:rPr>
                <w:rFonts w:ascii="AcadNusx" w:hAnsi="AcadNusx" w:cs="Sylfaen"/>
                <w:b/>
                <w:lang w:val="gl-ES"/>
              </w:rPr>
              <w:t xml:space="preserve"> </w:t>
            </w:r>
            <w:r w:rsidRPr="001966E5">
              <w:rPr>
                <w:rFonts w:ascii="Sylfaen" w:hAnsi="Sylfaen" w:cs="Sylfaen"/>
                <w:b/>
                <w:lang w:val="gl-ES"/>
              </w:rPr>
              <w:t>ისტორიული</w:t>
            </w:r>
            <w:r w:rsidRPr="001966E5">
              <w:rPr>
                <w:rFonts w:ascii="AcadNusx" w:hAnsi="AcadNusx" w:cs="Sylfaen"/>
                <w:b/>
                <w:lang w:val="gl-ES"/>
              </w:rPr>
              <w:t xml:space="preserve"> </w:t>
            </w:r>
            <w:r w:rsidRPr="001966E5">
              <w:rPr>
                <w:rFonts w:ascii="Sylfaen" w:hAnsi="Sylfaen" w:cs="Sylfaen"/>
                <w:b/>
                <w:lang w:val="gl-ES"/>
              </w:rPr>
              <w:t>გეოგრაფია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12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საკურსო ნაშრომი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13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სამაგისტრო ნაშრომი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14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Sylfaen"/>
                <w:b/>
                <w:i/>
                <w:u w:val="single"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უცხო ენა 1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  <w:r w:rsidRPr="00CF6255"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CF6255" w:rsidRDefault="00D06943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  <w:r w:rsidRPr="00CF6255"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  <w:r w:rsidRPr="00CF6255"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15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eastAsia="Calibri" w:hAnsi="Sylfaen" w:cs="Times New Roman"/>
                <w:b/>
                <w:lang w:val="ka-GE"/>
              </w:rPr>
              <w:t>საქართველოს ეთნოლოგია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906E76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16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</w:rPr>
              <w:t>უმაღლესი სკოლის დიდაქტიკა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17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color w:val="0070C0"/>
                <w:lang w:val="ka-GE"/>
              </w:rPr>
            </w:pPr>
            <w:r w:rsidRPr="001966E5">
              <w:rPr>
                <w:rFonts w:ascii="Sylfaen" w:hAnsi="Sylfaen" w:cs="Sylfaen"/>
                <w:b/>
              </w:rPr>
              <w:t>ქართული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პალეოგრაფია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70C0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18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color w:val="FF0000"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უცხო ენა 2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  <w:r w:rsidRPr="00CF6255"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CF6255" w:rsidRDefault="008976F8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  <w:r w:rsidRPr="00CF6255"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CF625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CF6255" w:rsidRDefault="008976F8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  <w:r w:rsidRPr="00CF6255"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8976F8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19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FF0000"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ბიზანტიური ცივილიზაცია და საქართველო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B7411F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B050"/>
                <w:sz w:val="20"/>
                <w:szCs w:val="20"/>
                <w:lang w:val="ka-GE"/>
              </w:rPr>
            </w:pP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20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C16126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color w:val="0070C0"/>
                <w:lang w:val="ka-GE"/>
              </w:rPr>
            </w:pPr>
            <w:r w:rsidRPr="001966E5">
              <w:rPr>
                <w:rFonts w:ascii="Sylfaen" w:hAnsi="Sylfaen" w:cs="Sylfaen"/>
                <w:b/>
              </w:rPr>
              <w:t>სპეც.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კურსი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(საქართველო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1918-1921წწ.)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CF625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70C0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21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1966E5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ქალაქები და საქალაქო ცხოვრება საქართველოში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906E76" w:rsidRPr="00A354AE" w:rsidTr="006C6C66">
        <w:trPr>
          <w:trHeight w:val="291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BC5026" w:rsidRDefault="00906E76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BC5026">
              <w:rPr>
                <w:rFonts w:ascii="Sylfaen" w:hAnsi="Sylfaen"/>
                <w:b/>
                <w:noProof/>
              </w:rPr>
              <w:t>22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6E76" w:rsidRPr="001966E5" w:rsidRDefault="001966E5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ისტორიის სწავლების მეთოდიკა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</w:tbl>
    <w:p w:rsidR="003F0F62" w:rsidRPr="00A354AE" w:rsidRDefault="003F0F62" w:rsidP="00906E76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990793" w:rsidRDefault="00990793" w:rsidP="00095B5E">
      <w:pPr>
        <w:spacing w:after="0" w:line="240" w:lineRule="auto"/>
        <w:rPr>
          <w:rFonts w:ascii="Sylfaen" w:hAnsi="Sylfaen"/>
          <w:b/>
          <w:noProof/>
          <w:lang w:val="ru-RU"/>
        </w:rPr>
        <w:sectPr w:rsidR="00990793" w:rsidSect="00C307BD">
          <w:footerReference w:type="even" r:id="rId9"/>
          <w:footerReference w:type="default" r:id="rId10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990793" w:rsidRPr="00EA4C17" w:rsidRDefault="00990793" w:rsidP="00990793">
      <w:pPr>
        <w:jc w:val="right"/>
        <w:rPr>
          <w:rFonts w:ascii="Sylfaen" w:hAnsi="Sylfaen"/>
          <w:noProof/>
        </w:rPr>
      </w:pPr>
      <w:r w:rsidRPr="00EA4C17">
        <w:rPr>
          <w:rFonts w:ascii="Sylfaen" w:hAnsi="Sylfaen"/>
          <w:noProof/>
        </w:rPr>
        <w:lastRenderedPageBreak/>
        <w:t>დანართი 1</w:t>
      </w:r>
    </w:p>
    <w:p w:rsidR="00990793" w:rsidRPr="00CC3F2A" w:rsidRDefault="00990793" w:rsidP="00990793">
      <w:pPr>
        <w:spacing w:after="60"/>
        <w:jc w:val="center"/>
        <w:rPr>
          <w:rFonts w:ascii="Sylfaen" w:hAnsi="Sylfaen" w:cs="Sylfaen"/>
          <w:b/>
          <w:noProof/>
          <w:sz w:val="24"/>
          <w:szCs w:val="24"/>
        </w:rPr>
      </w:pPr>
      <w:bookmarkStart w:id="0" w:name="_GoBack"/>
      <w:bookmarkEnd w:id="0"/>
      <w:r w:rsidRPr="00CC3F2A">
        <w:rPr>
          <w:rFonts w:ascii="Sylfaen" w:hAnsi="Sylfaen" w:cs="Sylfaen"/>
          <w:b/>
          <w:noProof/>
          <w:sz w:val="24"/>
          <w:szCs w:val="24"/>
        </w:rPr>
        <w:t xml:space="preserve">პროგრამის დასახელება: </w:t>
      </w:r>
      <w:r>
        <w:rPr>
          <w:rFonts w:ascii="Sylfaen" w:hAnsi="Sylfaen" w:cs="Sylfaen"/>
          <w:b/>
          <w:noProof/>
          <w:sz w:val="24"/>
          <w:szCs w:val="24"/>
        </w:rPr>
        <w:t>საქართველოს</w:t>
      </w:r>
      <w:r w:rsidRPr="00CC3F2A">
        <w:rPr>
          <w:rFonts w:ascii="Sylfaen" w:hAnsi="Sylfaen" w:cs="Sylfaen"/>
          <w:b/>
          <w:noProof/>
          <w:sz w:val="24"/>
          <w:szCs w:val="24"/>
        </w:rPr>
        <w:t xml:space="preserve"> ისტორია</w:t>
      </w:r>
    </w:p>
    <w:p w:rsidR="00990793" w:rsidRPr="00CC3F2A" w:rsidRDefault="00990793" w:rsidP="00990793">
      <w:pPr>
        <w:jc w:val="center"/>
        <w:rPr>
          <w:rFonts w:ascii="Sylfaen" w:hAnsi="Sylfaen" w:cs="Sylfaen"/>
          <w:b/>
          <w:noProof/>
          <w:sz w:val="24"/>
          <w:szCs w:val="24"/>
        </w:rPr>
      </w:pPr>
      <w:r>
        <w:rPr>
          <w:rFonts w:ascii="Sylfaen" w:hAnsi="Sylfaen" w:cs="Sylfaen"/>
          <w:b/>
          <w:noProof/>
          <w:sz w:val="24"/>
          <w:szCs w:val="24"/>
        </w:rPr>
        <w:t>მისანიჭებელი კვალიფიკაცია: საქართველოს ისტორიის მაგისტრი</w:t>
      </w:r>
    </w:p>
    <w:p w:rsidR="00990793" w:rsidRDefault="00990793" w:rsidP="00990793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p w:rsidR="00990793" w:rsidRDefault="00990793" w:rsidP="00990793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p w:rsidR="00990793" w:rsidRPr="00646953" w:rsidRDefault="00990793" w:rsidP="00990793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tbl>
      <w:tblPr>
        <w:tblW w:w="14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576"/>
        <w:gridCol w:w="450"/>
        <w:gridCol w:w="450"/>
        <w:gridCol w:w="450"/>
        <w:gridCol w:w="450"/>
        <w:gridCol w:w="450"/>
        <w:gridCol w:w="450"/>
        <w:gridCol w:w="450"/>
        <w:gridCol w:w="540"/>
        <w:gridCol w:w="442"/>
      </w:tblGrid>
      <w:tr w:rsidR="00990793" w:rsidRPr="00EA4C17" w:rsidTr="00054577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EA4C17">
              <w:rPr>
                <w:rFonts w:ascii="Sylfaen" w:hAnsi="Sylfaen" w:cs="Sylfaen"/>
                <w:b/>
                <w:noProof/>
              </w:rPr>
              <w:t>ლ/პ/ლ/ჯგ</w:t>
            </w:r>
          </w:p>
        </w:tc>
        <w:tc>
          <w:tcPr>
            <w:tcW w:w="36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15"/>
                <w:szCs w:val="15"/>
              </w:rPr>
            </w:pPr>
            <w:r w:rsidRPr="00EA4C17">
              <w:rPr>
                <w:rFonts w:ascii="Sylfaen" w:hAnsi="Sylfaen"/>
                <w:noProof/>
                <w:sz w:val="15"/>
                <w:szCs w:val="15"/>
              </w:rPr>
              <w:t>დაშვების წინაპირობა</w:t>
            </w:r>
          </w:p>
        </w:tc>
      </w:tr>
      <w:tr w:rsidR="00990793" w:rsidRPr="00EA4C17" w:rsidTr="00054577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shd w:val="clear" w:color="auto" w:fill="D9D9D9" w:themeFill="background1" w:themeFillShade="D9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02" w:type="dxa"/>
            <w:vMerge w:val="restart"/>
            <w:shd w:val="clear" w:color="auto" w:fill="D9D9D9" w:themeFill="background1" w:themeFillShade="D9"/>
          </w:tcPr>
          <w:p w:rsidR="00990793" w:rsidRPr="00EA4C17" w:rsidRDefault="00990793" w:rsidP="00054577">
            <w:pPr>
              <w:ind w:left="-90"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VII</w:t>
            </w: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VIII</w:t>
            </w:r>
          </w:p>
        </w:tc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990793" w:rsidRPr="00EA4C17" w:rsidTr="00054577">
        <w:trPr>
          <w:cantSplit/>
          <w:trHeight w:val="1823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990793" w:rsidRPr="00EA4C17" w:rsidRDefault="00990793" w:rsidP="00054577">
            <w:pPr>
              <w:ind w:left="113" w:right="-107"/>
              <w:jc w:val="center"/>
              <w:rPr>
                <w:rFonts w:ascii="Sylfaen" w:hAnsi="Sylfaen"/>
                <w:noProof/>
                <w:sz w:val="18"/>
                <w:szCs w:val="18"/>
              </w:rPr>
            </w:pPr>
            <w:r w:rsidRPr="00EA4C17">
              <w:rPr>
                <w:rFonts w:ascii="Sylfaen" w:hAnsi="Sylfaen"/>
                <w:noProof/>
                <w:sz w:val="18"/>
                <w:szCs w:val="18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990793" w:rsidRPr="00EA4C17" w:rsidRDefault="00990793" w:rsidP="00054577">
            <w:pPr>
              <w:ind w:left="113" w:right="-107"/>
              <w:rPr>
                <w:rFonts w:ascii="Sylfaen" w:hAnsi="Sylfaen"/>
                <w:noProof/>
                <w:sz w:val="18"/>
                <w:szCs w:val="18"/>
              </w:rPr>
            </w:pPr>
            <w:r w:rsidRPr="00EA4C17">
              <w:rPr>
                <w:rFonts w:ascii="Sylfaen" w:hAnsi="Sylfaen"/>
                <w:noProof/>
                <w:sz w:val="18"/>
                <w:szCs w:val="18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990793" w:rsidRPr="00EA4C17" w:rsidTr="00054577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18</w:t>
            </w:r>
          </w:p>
        </w:tc>
      </w:tr>
      <w:tr w:rsidR="00990793" w:rsidRPr="00EA4C17" w:rsidTr="00054577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524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EA4C17">
              <w:rPr>
                <w:rFonts w:ascii="Sylfaen" w:hAnsi="Sylfaen"/>
                <w:b/>
                <w:noProof/>
              </w:rPr>
              <w:t>პროგრამის სავალდებულო კურსები</w:t>
            </w:r>
          </w:p>
        </w:tc>
      </w:tr>
      <w:tr w:rsidR="00990793" w:rsidRPr="00EA4C17" w:rsidTr="00054577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სამეცნიერო წერა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0793" w:rsidRPr="00CC3F2A" w:rsidRDefault="00990793" w:rsidP="00054577">
            <w:pPr>
              <w:spacing w:line="360" w:lineRule="auto"/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990793" w:rsidRPr="00990793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highlight w:val="lightGray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ისტორიის ფილოსოფია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spacing w:line="360" w:lineRule="auto"/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 xml:space="preserve">საქართველოს ისტორიის პრობლემური საკითხები </w:t>
            </w:r>
            <w:r>
              <w:rPr>
                <w:rFonts w:ascii="Sylfaen" w:eastAsia="Calibri" w:hAnsi="Sylfaen"/>
                <w:b/>
              </w:rPr>
              <w:t xml:space="preserve">I </w:t>
            </w:r>
            <w:r>
              <w:rPr>
                <w:rFonts w:ascii="Sylfaen" w:eastAsia="Calibri" w:hAnsi="Sylfaen"/>
                <w:b/>
                <w:lang w:val="ka-GE"/>
              </w:rPr>
              <w:t xml:space="preserve">(საქართველოს ისტორიის საგანი </w:t>
            </w:r>
            <w:r>
              <w:rPr>
                <w:rFonts w:ascii="Sylfaen" w:eastAsia="Calibri" w:hAnsi="Sylfaen"/>
                <w:b/>
                <w:lang w:val="ka-GE"/>
              </w:rPr>
              <w:lastRenderedPageBreak/>
              <w:t>და პერიოდიზაცია)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spacing w:line="360" w:lineRule="auto"/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rPr>
                <w:rFonts w:ascii="Sylfaen" w:hAnsi="Sylfaen" w:cs="Sylfaen"/>
                <w:noProof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საქართველოს</w:t>
            </w:r>
            <w:r w:rsidRPr="00C16126">
              <w:rPr>
                <w:rFonts w:ascii="Sylfaen" w:hAnsi="Sylfaen" w:cs="Sylfaen"/>
                <w:b/>
                <w:lang w:val="ka-GE"/>
              </w:rPr>
              <w:t xml:space="preserve"> ისტ</w:t>
            </w:r>
            <w:r>
              <w:rPr>
                <w:rFonts w:ascii="Sylfaen" w:hAnsi="Sylfaen" w:cs="Sylfaen"/>
                <w:b/>
                <w:lang w:val="ka-GE"/>
              </w:rPr>
              <w:t>ორიის</w:t>
            </w:r>
            <w:r w:rsidRPr="00C16126">
              <w:rPr>
                <w:rFonts w:ascii="Sylfaen" w:hAnsi="Sylfaen" w:cs="Sylfaen"/>
                <w:b/>
                <w:lang w:val="ka-GE"/>
              </w:rPr>
              <w:t xml:space="preserve"> პრობლემური საკითხები</w:t>
            </w:r>
            <w:r w:rsidRPr="00C16126">
              <w:rPr>
                <w:rFonts w:ascii="Sylfaen" w:hAnsi="Sylfaen" w:cs="Sylfaen"/>
                <w:b/>
              </w:rPr>
              <w:t xml:space="preserve"> II</w:t>
            </w:r>
            <w:r>
              <w:rPr>
                <w:rFonts w:ascii="Sylfaen" w:hAnsi="Sylfaen" w:cs="Sylfaen"/>
                <w:b/>
              </w:rPr>
              <w:t xml:space="preserve">  </w:t>
            </w:r>
            <w:r w:rsidRPr="00C16126">
              <w:rPr>
                <w:rFonts w:ascii="Sylfaen" w:hAnsi="Sylfaen" w:cs="Sylfaen"/>
                <w:b/>
                <w:lang w:val="ka-GE"/>
              </w:rPr>
              <w:t>(ანტიკური ხანა და ადრე შუა საუკუნეები)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990793" w:rsidRPr="00CC3F2A" w:rsidRDefault="00990793" w:rsidP="00054577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საქართველოს ისტორიის პრობლემური საკითხები</w:t>
            </w:r>
            <w:r w:rsidRPr="001966E5">
              <w:rPr>
                <w:rFonts w:ascii="Sylfaen" w:hAnsi="Sylfaen" w:cs="Sylfaen"/>
                <w:b/>
              </w:rPr>
              <w:t xml:space="preserve"> III</w:t>
            </w:r>
            <w:r w:rsidRPr="001966E5">
              <w:rPr>
                <w:rFonts w:ascii="Sylfaen" w:hAnsi="Sylfaen" w:cs="Sylfaen"/>
                <w:b/>
                <w:lang w:val="ka-GE"/>
              </w:rPr>
              <w:t xml:space="preserve"> (მე-12,მე-15 საუკუნეები)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990793" w:rsidRPr="00CC3F2A" w:rsidRDefault="00990793" w:rsidP="00054577"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990793" w:rsidRPr="00CC3F2A" w:rsidRDefault="00990793" w:rsidP="00054577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საქართველოს ისტორიის პრობლემური საკითხები</w:t>
            </w:r>
            <w:r w:rsidRPr="001966E5">
              <w:rPr>
                <w:rFonts w:ascii="Sylfaen" w:hAnsi="Sylfaen" w:cs="Sylfaen"/>
                <w:b/>
              </w:rPr>
              <w:t xml:space="preserve"> IV</w:t>
            </w:r>
            <w:r w:rsidRPr="001966E5">
              <w:rPr>
                <w:rFonts w:ascii="Sylfaen" w:hAnsi="Sylfaen" w:cs="Sylfaen"/>
                <w:b/>
                <w:lang w:val="ka-GE"/>
              </w:rPr>
              <w:t>(მე-16,მე-18 საუკუნეები)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990793" w:rsidRPr="00CC3F2A" w:rsidRDefault="00990793" w:rsidP="00054577">
            <w:pPr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990793" w:rsidRPr="00CC3F2A" w:rsidRDefault="00990793" w:rsidP="00054577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საქართველოს ახალი ისტორიის პრობლემური საკითხები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საქარ</w:t>
            </w:r>
            <w:r>
              <w:rPr>
                <w:rFonts w:ascii="Sylfaen" w:hAnsi="Sylfaen" w:cs="Sylfaen"/>
                <w:b/>
                <w:lang w:val="ka-GE"/>
              </w:rPr>
              <w:t>თ</w:t>
            </w:r>
            <w:r w:rsidRPr="001966E5">
              <w:rPr>
                <w:rFonts w:ascii="Sylfaen" w:hAnsi="Sylfaen" w:cs="Sylfaen"/>
                <w:b/>
                <w:lang w:val="ka-GE"/>
              </w:rPr>
              <w:t>ველოს ეკლესიის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ძველი ქართული საისტორიო მწერლობა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</w:rPr>
              <w:t>წყაროთმცოდნეობა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gl-ES"/>
              </w:rPr>
              <w:t>საქართველოს</w:t>
            </w:r>
            <w:r w:rsidRPr="001966E5">
              <w:rPr>
                <w:rFonts w:ascii="AcadNusx" w:hAnsi="AcadNusx" w:cs="Sylfaen"/>
                <w:b/>
                <w:lang w:val="gl-ES"/>
              </w:rPr>
              <w:t xml:space="preserve"> </w:t>
            </w:r>
            <w:r w:rsidRPr="001966E5">
              <w:rPr>
                <w:rFonts w:ascii="Sylfaen" w:hAnsi="Sylfaen" w:cs="Sylfaen"/>
                <w:b/>
                <w:lang w:val="gl-ES"/>
              </w:rPr>
              <w:t>ისტორიული</w:t>
            </w:r>
            <w:r w:rsidRPr="001966E5">
              <w:rPr>
                <w:rFonts w:ascii="AcadNusx" w:hAnsi="AcadNusx" w:cs="Sylfaen"/>
                <w:b/>
                <w:lang w:val="gl-ES"/>
              </w:rPr>
              <w:t xml:space="preserve"> </w:t>
            </w:r>
            <w:r w:rsidRPr="001966E5">
              <w:rPr>
                <w:rFonts w:ascii="Sylfaen" w:hAnsi="Sylfaen" w:cs="Sylfaen"/>
                <w:b/>
                <w:lang w:val="gl-ES"/>
              </w:rPr>
              <w:t>გეოგრაფია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 w:cs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</w:rPr>
              <w:t>სპეც.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კურსი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(საქართველო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1918-1921წწ.)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990793" w:rsidRPr="00A25C59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სამაგისტრო ნაშრომი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781" w:type="dxa"/>
            <w:vAlign w:val="center"/>
          </w:tcPr>
          <w:p w:rsidR="00990793" w:rsidRPr="0055685E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750</w:t>
            </w: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6E5E11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990793" w:rsidRPr="006E5E11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1966E5" w:rsidRDefault="00990793" w:rsidP="00054577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6E5E11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524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EA4C17">
              <w:rPr>
                <w:rFonts w:ascii="Sylfaen" w:hAnsi="Sylfaen"/>
                <w:b/>
                <w:noProof/>
              </w:rPr>
              <w:t>პროგრამის არჩევითი კურსები</w:t>
            </w: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უცხო ენა 1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 w:rsidRPr="00CC3F2A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vMerge w:val="restart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eastAsia="Calibri" w:hAnsi="Sylfaen"/>
                <w:b/>
                <w:lang w:val="ka-GE"/>
              </w:rPr>
              <w:t>საქართველოს ეთნოლოგია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</w:rPr>
              <w:t>უმაღლესი სკოლის დიდაქტიკა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0/0/0/45</w:t>
            </w: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</w:rPr>
              <w:t>ქართული</w:t>
            </w:r>
            <w:r w:rsidRPr="001966E5">
              <w:rPr>
                <w:rFonts w:ascii="AcadNusx" w:hAnsi="AcadNusx" w:cs="Sylfaen"/>
                <w:b/>
              </w:rPr>
              <w:t xml:space="preserve"> </w:t>
            </w:r>
            <w:r w:rsidRPr="001966E5">
              <w:rPr>
                <w:rFonts w:ascii="Sylfaen" w:hAnsi="Sylfaen" w:cs="Sylfaen"/>
                <w:b/>
              </w:rPr>
              <w:t>პალეოგრაფია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45</w:t>
            </w:r>
          </w:p>
        </w:tc>
        <w:tc>
          <w:tcPr>
            <w:tcW w:w="788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77</w:t>
            </w:r>
          </w:p>
        </w:tc>
        <w:tc>
          <w:tcPr>
            <w:tcW w:w="1576" w:type="dxa"/>
            <w:vMerge w:val="restart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rPr>
                <w:rFonts w:ascii="Sylfaen" w:hAnsi="Sylfaen"/>
                <w:bCs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უცხო ენა 2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ბიზანტიური ცივილიზაცია და საქართველო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0/0/0/45</w:t>
            </w: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A25C59" w:rsidRDefault="00990793" w:rsidP="00054577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A25C59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საკურსო ნაშრომი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125</w:t>
            </w:r>
          </w:p>
        </w:tc>
        <w:tc>
          <w:tcPr>
            <w:tcW w:w="66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788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92</w:t>
            </w:r>
          </w:p>
        </w:tc>
        <w:tc>
          <w:tcPr>
            <w:tcW w:w="1576" w:type="dxa"/>
            <w:vMerge w:val="restart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30/0/0/15</w:t>
            </w: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ქალაქები და საქალაქო ცხოვრება საქართველოში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990793" w:rsidRPr="00CC3F2A" w:rsidRDefault="00990793" w:rsidP="0005457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2.9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1966E5">
              <w:rPr>
                <w:rFonts w:ascii="Sylfaen" w:hAnsi="Sylfaen" w:cs="Sylfaen"/>
                <w:b/>
                <w:lang w:val="ka-GE"/>
              </w:rPr>
              <w:t>ისტორიის სწავლების მეთოდიკა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990793" w:rsidRPr="00CC3F2A" w:rsidRDefault="00990793" w:rsidP="0005457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double" w:sz="4" w:space="0" w:color="auto"/>
            </w:tcBorders>
            <w:vAlign w:val="center"/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990793" w:rsidRPr="00EA4C17" w:rsidTr="00054577">
        <w:trPr>
          <w:trHeight w:val="91"/>
          <w:jc w:val="center"/>
        </w:trPr>
        <w:tc>
          <w:tcPr>
            <w:tcW w:w="436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jc w:val="both"/>
              <w:rPr>
                <w:rFonts w:ascii="Sylfaen" w:hAnsi="Sylfaen" w:cs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left="-62"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120</w:t>
            </w:r>
          </w:p>
        </w:tc>
        <w:tc>
          <w:tcPr>
            <w:tcW w:w="781" w:type="dxa"/>
            <w:vAlign w:val="center"/>
          </w:tcPr>
          <w:p w:rsidR="00990793" w:rsidRPr="00CC3F2A" w:rsidRDefault="00990793" w:rsidP="00054577">
            <w:pPr>
              <w:ind w:left="-21" w:right="-107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3000</w:t>
            </w:r>
          </w:p>
        </w:tc>
        <w:tc>
          <w:tcPr>
            <w:tcW w:w="66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990793" w:rsidRPr="00CC3F2A" w:rsidRDefault="00990793" w:rsidP="00054577">
            <w:pPr>
              <w:ind w:right="-10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tabs>
                <w:tab w:val="left" w:pos="342"/>
              </w:tabs>
              <w:ind w:right="-10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CC3F2A">
              <w:rPr>
                <w:rFonts w:ascii="Sylfaen" w:hAnsi="Sylfaen"/>
                <w:noProof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90793" w:rsidRPr="00CC3F2A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990793" w:rsidRPr="00EA4C17" w:rsidRDefault="00990793" w:rsidP="0005457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990793" w:rsidRPr="00EA4C17" w:rsidRDefault="00990793" w:rsidP="00054577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</w:tbl>
    <w:p w:rsidR="00990793" w:rsidRPr="00EA4C17" w:rsidRDefault="00990793" w:rsidP="00990793">
      <w:pPr>
        <w:rPr>
          <w:noProof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sectPr w:rsidR="003F0F62" w:rsidRPr="00A354AE" w:rsidSect="00990793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DC" w:rsidRDefault="005003DC">
      <w:pPr>
        <w:spacing w:after="0" w:line="240" w:lineRule="auto"/>
      </w:pPr>
      <w:r>
        <w:separator/>
      </w:r>
    </w:p>
  </w:endnote>
  <w:endnote w:type="continuationSeparator" w:id="0">
    <w:p w:rsidR="005003DC" w:rsidRDefault="0050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57357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57357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62C">
      <w:rPr>
        <w:rStyle w:val="PageNumber"/>
        <w:noProof/>
      </w:rPr>
      <w:t>5</w: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DC" w:rsidRDefault="005003DC">
      <w:pPr>
        <w:spacing w:after="0" w:line="240" w:lineRule="auto"/>
      </w:pPr>
      <w:r>
        <w:separator/>
      </w:r>
    </w:p>
  </w:footnote>
  <w:footnote w:type="continuationSeparator" w:id="0">
    <w:p w:rsidR="005003DC" w:rsidRDefault="0050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6CBB"/>
    <w:multiLevelType w:val="hybridMultilevel"/>
    <w:tmpl w:val="1C64A0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741"/>
    <w:rsid w:val="0002594B"/>
    <w:rsid w:val="000424BB"/>
    <w:rsid w:val="00065B67"/>
    <w:rsid w:val="00082E19"/>
    <w:rsid w:val="0008735A"/>
    <w:rsid w:val="000904D4"/>
    <w:rsid w:val="00095B5E"/>
    <w:rsid w:val="000B6572"/>
    <w:rsid w:val="000D762D"/>
    <w:rsid w:val="00107D13"/>
    <w:rsid w:val="00135C94"/>
    <w:rsid w:val="00152E82"/>
    <w:rsid w:val="0015476C"/>
    <w:rsid w:val="0016268F"/>
    <w:rsid w:val="00173A0C"/>
    <w:rsid w:val="001966E5"/>
    <w:rsid w:val="001B4A54"/>
    <w:rsid w:val="001C69B1"/>
    <w:rsid w:val="001F0FD3"/>
    <w:rsid w:val="00203227"/>
    <w:rsid w:val="00204A9A"/>
    <w:rsid w:val="00213B1A"/>
    <w:rsid w:val="002232BE"/>
    <w:rsid w:val="002609DA"/>
    <w:rsid w:val="00265C37"/>
    <w:rsid w:val="00270007"/>
    <w:rsid w:val="00292572"/>
    <w:rsid w:val="002B3A23"/>
    <w:rsid w:val="002B7C02"/>
    <w:rsid w:val="002C599F"/>
    <w:rsid w:val="002D67B7"/>
    <w:rsid w:val="002E6AE7"/>
    <w:rsid w:val="002F312E"/>
    <w:rsid w:val="00324C79"/>
    <w:rsid w:val="0032701E"/>
    <w:rsid w:val="003610E3"/>
    <w:rsid w:val="00370E2B"/>
    <w:rsid w:val="00377B39"/>
    <w:rsid w:val="003A1B95"/>
    <w:rsid w:val="003A28C9"/>
    <w:rsid w:val="003B1D07"/>
    <w:rsid w:val="003B5CA1"/>
    <w:rsid w:val="003B5FF9"/>
    <w:rsid w:val="003C718E"/>
    <w:rsid w:val="003F0F62"/>
    <w:rsid w:val="0042441E"/>
    <w:rsid w:val="00443D19"/>
    <w:rsid w:val="00484031"/>
    <w:rsid w:val="004A0325"/>
    <w:rsid w:val="004C0EEF"/>
    <w:rsid w:val="004C2F35"/>
    <w:rsid w:val="004F7C06"/>
    <w:rsid w:val="005003DC"/>
    <w:rsid w:val="00506F4A"/>
    <w:rsid w:val="0052202E"/>
    <w:rsid w:val="005302F5"/>
    <w:rsid w:val="005425EC"/>
    <w:rsid w:val="0055084E"/>
    <w:rsid w:val="0056013F"/>
    <w:rsid w:val="005616B1"/>
    <w:rsid w:val="005625D5"/>
    <w:rsid w:val="0057357D"/>
    <w:rsid w:val="005959E4"/>
    <w:rsid w:val="005B18B5"/>
    <w:rsid w:val="005B1913"/>
    <w:rsid w:val="005B6EDC"/>
    <w:rsid w:val="005F159E"/>
    <w:rsid w:val="0061010B"/>
    <w:rsid w:val="00611033"/>
    <w:rsid w:val="0061544D"/>
    <w:rsid w:val="00617EDC"/>
    <w:rsid w:val="00650D43"/>
    <w:rsid w:val="00671403"/>
    <w:rsid w:val="006777CE"/>
    <w:rsid w:val="00680C22"/>
    <w:rsid w:val="00683DE4"/>
    <w:rsid w:val="006858BC"/>
    <w:rsid w:val="00696971"/>
    <w:rsid w:val="006A1536"/>
    <w:rsid w:val="006A6CB9"/>
    <w:rsid w:val="006B66B5"/>
    <w:rsid w:val="006B72AA"/>
    <w:rsid w:val="006C6C66"/>
    <w:rsid w:val="006C73F5"/>
    <w:rsid w:val="006E436A"/>
    <w:rsid w:val="006F362C"/>
    <w:rsid w:val="00727C45"/>
    <w:rsid w:val="00760786"/>
    <w:rsid w:val="00761D47"/>
    <w:rsid w:val="00775B92"/>
    <w:rsid w:val="007C059D"/>
    <w:rsid w:val="007C45FC"/>
    <w:rsid w:val="007F3DCD"/>
    <w:rsid w:val="00811863"/>
    <w:rsid w:val="008240AA"/>
    <w:rsid w:val="008307BF"/>
    <w:rsid w:val="008455E7"/>
    <w:rsid w:val="00884C16"/>
    <w:rsid w:val="008976F8"/>
    <w:rsid w:val="008B33AD"/>
    <w:rsid w:val="008C6EFC"/>
    <w:rsid w:val="008D0F41"/>
    <w:rsid w:val="008D260E"/>
    <w:rsid w:val="00900B5C"/>
    <w:rsid w:val="00906E76"/>
    <w:rsid w:val="00910335"/>
    <w:rsid w:val="009108AC"/>
    <w:rsid w:val="0091274E"/>
    <w:rsid w:val="00920E56"/>
    <w:rsid w:val="009272D5"/>
    <w:rsid w:val="00935093"/>
    <w:rsid w:val="009542DA"/>
    <w:rsid w:val="009814FB"/>
    <w:rsid w:val="00990793"/>
    <w:rsid w:val="00994781"/>
    <w:rsid w:val="009A67C7"/>
    <w:rsid w:val="009C0588"/>
    <w:rsid w:val="009C343E"/>
    <w:rsid w:val="009D7832"/>
    <w:rsid w:val="009E1C2F"/>
    <w:rsid w:val="00A0621B"/>
    <w:rsid w:val="00A123B2"/>
    <w:rsid w:val="00A3421A"/>
    <w:rsid w:val="00A354AE"/>
    <w:rsid w:val="00A402D5"/>
    <w:rsid w:val="00A55CB1"/>
    <w:rsid w:val="00A63C6D"/>
    <w:rsid w:val="00A64BBA"/>
    <w:rsid w:val="00A652B6"/>
    <w:rsid w:val="00AA6B47"/>
    <w:rsid w:val="00AB142C"/>
    <w:rsid w:val="00AB502F"/>
    <w:rsid w:val="00AC6FFC"/>
    <w:rsid w:val="00AE700C"/>
    <w:rsid w:val="00AF05DC"/>
    <w:rsid w:val="00B022BC"/>
    <w:rsid w:val="00B06C22"/>
    <w:rsid w:val="00B11597"/>
    <w:rsid w:val="00B16449"/>
    <w:rsid w:val="00B2525E"/>
    <w:rsid w:val="00B47057"/>
    <w:rsid w:val="00B517E5"/>
    <w:rsid w:val="00B5245B"/>
    <w:rsid w:val="00B5576B"/>
    <w:rsid w:val="00B57227"/>
    <w:rsid w:val="00B62C91"/>
    <w:rsid w:val="00B6669E"/>
    <w:rsid w:val="00B70EBC"/>
    <w:rsid w:val="00B7411F"/>
    <w:rsid w:val="00B84C4F"/>
    <w:rsid w:val="00B95DFC"/>
    <w:rsid w:val="00BA1AAE"/>
    <w:rsid w:val="00BA7C58"/>
    <w:rsid w:val="00BC5026"/>
    <w:rsid w:val="00BD0A5E"/>
    <w:rsid w:val="00BF4A0D"/>
    <w:rsid w:val="00C16126"/>
    <w:rsid w:val="00C307BD"/>
    <w:rsid w:val="00C33344"/>
    <w:rsid w:val="00C33E76"/>
    <w:rsid w:val="00C46B80"/>
    <w:rsid w:val="00C74133"/>
    <w:rsid w:val="00C772B9"/>
    <w:rsid w:val="00CA12C7"/>
    <w:rsid w:val="00CA5A81"/>
    <w:rsid w:val="00CC1092"/>
    <w:rsid w:val="00CC3DFE"/>
    <w:rsid w:val="00CC56F7"/>
    <w:rsid w:val="00CD234F"/>
    <w:rsid w:val="00CF39DF"/>
    <w:rsid w:val="00CF6255"/>
    <w:rsid w:val="00D06943"/>
    <w:rsid w:val="00D50C67"/>
    <w:rsid w:val="00D64714"/>
    <w:rsid w:val="00D70DD4"/>
    <w:rsid w:val="00DA4F5F"/>
    <w:rsid w:val="00DA6A6F"/>
    <w:rsid w:val="00DD7470"/>
    <w:rsid w:val="00DF0D61"/>
    <w:rsid w:val="00E12FF9"/>
    <w:rsid w:val="00E3238C"/>
    <w:rsid w:val="00E66D56"/>
    <w:rsid w:val="00E80DC7"/>
    <w:rsid w:val="00E858F6"/>
    <w:rsid w:val="00E95751"/>
    <w:rsid w:val="00EC5E71"/>
    <w:rsid w:val="00ED7936"/>
    <w:rsid w:val="00EF26F9"/>
    <w:rsid w:val="00F0429F"/>
    <w:rsid w:val="00F12D10"/>
    <w:rsid w:val="00F22A4A"/>
    <w:rsid w:val="00F33BE4"/>
    <w:rsid w:val="00F57E82"/>
    <w:rsid w:val="00F6058B"/>
    <w:rsid w:val="00FA24AB"/>
    <w:rsid w:val="00FA2893"/>
    <w:rsid w:val="00FA301A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C17FC-87C6-4953-B61B-AB50A3A7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8">
    <w:name w:val="_n_e8"/>
    <w:basedOn w:val="DefaultParagraphFont"/>
    <w:rsid w:val="002B7C02"/>
  </w:style>
  <w:style w:type="paragraph" w:customStyle="1" w:styleId="abzacixml">
    <w:name w:val="abzaci_xml"/>
    <w:basedOn w:val="PlainText"/>
    <w:autoRedefine/>
    <w:rsid w:val="0056013F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13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13F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rsid w:val="00292572"/>
    <w:pPr>
      <w:spacing w:after="0" w:line="240" w:lineRule="auto"/>
      <w:jc w:val="center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92572"/>
    <w:rPr>
      <w:rFonts w:ascii="AcadNusx" w:eastAsia="Times New Roman" w:hAnsi="AcadNusx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113E-D2EF-4D47-80B1-A8FA19F0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29</cp:revision>
  <cp:lastPrinted>2017-11-30T11:31:00Z</cp:lastPrinted>
  <dcterms:created xsi:type="dcterms:W3CDTF">2017-08-28T14:16:00Z</dcterms:created>
  <dcterms:modified xsi:type="dcterms:W3CDTF">2017-12-03T16:23:00Z</dcterms:modified>
</cp:coreProperties>
</file>